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3092" w14:textId="77777777" w:rsidR="00F9692E" w:rsidRDefault="00000000" w:rsidP="008853AA">
      <w:pPr>
        <w:pStyle w:val="Title"/>
      </w:pPr>
      <w:r>
        <w:t>Prosthetics-Orthotics</w:t>
      </w:r>
      <w:r>
        <w:rPr>
          <w:spacing w:val="-6"/>
        </w:rPr>
        <w:t xml:space="preserve"> </w:t>
      </w:r>
      <w:r>
        <w:t>course</w:t>
      </w:r>
      <w:r>
        <w:rPr>
          <w:spacing w:val="-6"/>
        </w:rPr>
        <w:t xml:space="preserve"> </w:t>
      </w:r>
      <w:r>
        <w:rPr>
          <w:spacing w:val="-2"/>
        </w:rPr>
        <w:t>descriptions</w:t>
      </w:r>
    </w:p>
    <w:p w14:paraId="6BBF1658" w14:textId="77777777" w:rsidR="00F9692E" w:rsidRDefault="00F9692E">
      <w:pPr>
        <w:pStyle w:val="BodyText"/>
        <w:ind w:left="0"/>
        <w:rPr>
          <w:b/>
        </w:rPr>
      </w:pPr>
    </w:p>
    <w:p w14:paraId="1CC92ED9" w14:textId="77777777" w:rsidR="00F9692E" w:rsidRDefault="00000000" w:rsidP="008853AA">
      <w:pPr>
        <w:pStyle w:val="Heading1"/>
      </w:pPr>
      <w:r>
        <w:t>RHB</w:t>
      </w:r>
      <w:r>
        <w:rPr>
          <w:spacing w:val="-2"/>
        </w:rPr>
        <w:t xml:space="preserve"> </w:t>
      </w:r>
      <w:r>
        <w:t>PO 511</w:t>
      </w:r>
      <w:r>
        <w:rPr>
          <w:spacing w:val="-1"/>
        </w:rPr>
        <w:t xml:space="preserve"> </w:t>
      </w:r>
      <w:r>
        <w:t>Upper</w:t>
      </w:r>
      <w:r>
        <w:rPr>
          <w:spacing w:val="-2"/>
        </w:rPr>
        <w:t xml:space="preserve"> </w:t>
      </w:r>
      <w:r>
        <w:t>Limb</w:t>
      </w:r>
      <w:r>
        <w:rPr>
          <w:spacing w:val="-2"/>
        </w:rPr>
        <w:t xml:space="preserve"> </w:t>
      </w:r>
      <w:r>
        <w:t>Prosthetics I (Fall</w:t>
      </w:r>
      <w:r>
        <w:rPr>
          <w:spacing w:val="-3"/>
        </w:rPr>
        <w:t xml:space="preserve"> </w:t>
      </w:r>
      <w:r>
        <w:t xml:space="preserve">quarter year </w:t>
      </w:r>
      <w:r>
        <w:rPr>
          <w:spacing w:val="-5"/>
        </w:rPr>
        <w:t>1)</w:t>
      </w:r>
    </w:p>
    <w:p w14:paraId="6D16FE7D" w14:textId="77777777" w:rsidR="00F9692E" w:rsidRDefault="00000000">
      <w:pPr>
        <w:pStyle w:val="BodyText"/>
        <w:ind w:right="102"/>
      </w:pPr>
      <w:r>
        <w:t>This course focuses on three main content areas:</w:t>
      </w:r>
      <w:r>
        <w:rPr>
          <w:spacing w:val="-2"/>
        </w:rPr>
        <w:t xml:space="preserve"> </w:t>
      </w:r>
      <w:r>
        <w:t>1) development of clinical reasoning skills in upper limb prosthetic examination and assessment of activity-based impairments and functional needs, 2) formulation</w:t>
      </w:r>
      <w:r>
        <w:rPr>
          <w:spacing w:val="-5"/>
        </w:rPr>
        <w:t xml:space="preserve"> </w:t>
      </w:r>
      <w:r>
        <w:t>of</w:t>
      </w:r>
      <w:r>
        <w:rPr>
          <w:spacing w:val="-4"/>
        </w:rPr>
        <w:t xml:space="preserve"> </w:t>
      </w:r>
      <w:r>
        <w:t>prosthetic</w:t>
      </w:r>
      <w:r>
        <w:rPr>
          <w:spacing w:val="-4"/>
        </w:rPr>
        <w:t xml:space="preserve"> </w:t>
      </w:r>
      <w:r>
        <w:t>interventions</w:t>
      </w:r>
      <w:r>
        <w:rPr>
          <w:spacing w:val="-5"/>
        </w:rPr>
        <w:t xml:space="preserve"> </w:t>
      </w:r>
      <w:r>
        <w:t>for</w:t>
      </w:r>
      <w:r>
        <w:rPr>
          <w:spacing w:val="-5"/>
        </w:rPr>
        <w:t xml:space="preserve"> </w:t>
      </w:r>
      <w:r>
        <w:t>individuals with</w:t>
      </w:r>
      <w:r>
        <w:rPr>
          <w:spacing w:val="-5"/>
        </w:rPr>
        <w:t xml:space="preserve"> </w:t>
      </w:r>
      <w:proofErr w:type="spellStart"/>
      <w:r>
        <w:t>transradial</w:t>
      </w:r>
      <w:proofErr w:type="spellEnd"/>
      <w:r>
        <w:rPr>
          <w:spacing w:val="-5"/>
        </w:rPr>
        <w:t xml:space="preserve"> </w:t>
      </w:r>
      <w:r>
        <w:t>limb</w:t>
      </w:r>
      <w:r>
        <w:rPr>
          <w:spacing w:val="-3"/>
        </w:rPr>
        <w:t xml:space="preserve"> </w:t>
      </w:r>
      <w:r>
        <w:t>loss,</w:t>
      </w:r>
      <w:r>
        <w:rPr>
          <w:spacing w:val="-5"/>
        </w:rPr>
        <w:t xml:space="preserve"> </w:t>
      </w:r>
      <w:r>
        <w:t>and</w:t>
      </w:r>
      <w:r>
        <w:rPr>
          <w:spacing w:val="-5"/>
        </w:rPr>
        <w:t xml:space="preserve"> </w:t>
      </w:r>
      <w:r>
        <w:t>3)</w:t>
      </w:r>
      <w:r>
        <w:rPr>
          <w:spacing w:val="-5"/>
        </w:rPr>
        <w:t xml:space="preserve"> </w:t>
      </w:r>
      <w:r>
        <w:t xml:space="preserve">development of psychomotor, problem-solving, and teamwork skills relevant to </w:t>
      </w:r>
      <w:proofErr w:type="spellStart"/>
      <w:r>
        <w:t>transradial</w:t>
      </w:r>
      <w:proofErr w:type="spellEnd"/>
      <w:r>
        <w:t xml:space="preserve"> limb loss.</w:t>
      </w:r>
    </w:p>
    <w:p w14:paraId="262E0270" w14:textId="77777777" w:rsidR="00F9692E" w:rsidRDefault="00F9692E">
      <w:pPr>
        <w:pStyle w:val="BodyText"/>
        <w:spacing w:before="1"/>
        <w:ind w:left="0"/>
      </w:pPr>
    </w:p>
    <w:p w14:paraId="4E20546F" w14:textId="77777777" w:rsidR="00F9692E" w:rsidRDefault="00000000" w:rsidP="008853AA">
      <w:pPr>
        <w:pStyle w:val="Heading1"/>
      </w:pPr>
      <w:r>
        <w:t>RHB</w:t>
      </w:r>
      <w:r>
        <w:rPr>
          <w:spacing w:val="-2"/>
        </w:rPr>
        <w:t xml:space="preserve"> </w:t>
      </w:r>
      <w:r>
        <w:t>PO</w:t>
      </w:r>
      <w:r>
        <w:rPr>
          <w:spacing w:val="-1"/>
        </w:rPr>
        <w:t xml:space="preserve"> </w:t>
      </w:r>
      <w:r>
        <w:t>501</w:t>
      </w:r>
      <w:r>
        <w:rPr>
          <w:spacing w:val="-1"/>
        </w:rPr>
        <w:t xml:space="preserve"> </w:t>
      </w:r>
      <w:r>
        <w:t>Prosthetics</w:t>
      </w:r>
      <w:r>
        <w:rPr>
          <w:spacing w:val="-3"/>
        </w:rPr>
        <w:t xml:space="preserve"> </w:t>
      </w:r>
      <w:r>
        <w:t>and</w:t>
      </w:r>
      <w:r>
        <w:rPr>
          <w:spacing w:val="-1"/>
        </w:rPr>
        <w:t xml:space="preserve"> </w:t>
      </w:r>
      <w:r>
        <w:t>Orthotics</w:t>
      </w:r>
      <w:r>
        <w:rPr>
          <w:spacing w:val="-2"/>
        </w:rPr>
        <w:t xml:space="preserve"> </w:t>
      </w:r>
      <w:r>
        <w:t>Skills</w:t>
      </w:r>
      <w:r>
        <w:rPr>
          <w:spacing w:val="1"/>
        </w:rPr>
        <w:t xml:space="preserve"> </w:t>
      </w:r>
      <w:r>
        <w:t>(Fall</w:t>
      </w:r>
      <w:r>
        <w:rPr>
          <w:spacing w:val="-5"/>
        </w:rPr>
        <w:t xml:space="preserve"> </w:t>
      </w:r>
      <w:r>
        <w:t>quarter</w:t>
      </w:r>
      <w:r>
        <w:rPr>
          <w:spacing w:val="-1"/>
        </w:rPr>
        <w:t xml:space="preserve"> </w:t>
      </w:r>
      <w:r>
        <w:t xml:space="preserve">year </w:t>
      </w:r>
      <w:r>
        <w:rPr>
          <w:spacing w:val="-5"/>
        </w:rPr>
        <w:t>1)</w:t>
      </w:r>
    </w:p>
    <w:p w14:paraId="495406AF" w14:textId="77777777" w:rsidR="00F9692E" w:rsidRDefault="00000000">
      <w:pPr>
        <w:pStyle w:val="BodyText"/>
        <w:ind w:right="123"/>
      </w:pPr>
      <w:r>
        <w:t>This</w:t>
      </w:r>
      <w:r>
        <w:rPr>
          <w:spacing w:val="-3"/>
        </w:rPr>
        <w:t xml:space="preserve"> </w:t>
      </w:r>
      <w:r>
        <w:t>skills</w:t>
      </w:r>
      <w:r>
        <w:rPr>
          <w:spacing w:val="-3"/>
        </w:rPr>
        <w:t xml:space="preserve"> </w:t>
      </w:r>
      <w:r>
        <w:t>course</w:t>
      </w:r>
      <w:r>
        <w:rPr>
          <w:spacing w:val="-2"/>
        </w:rPr>
        <w:t xml:space="preserve"> </w:t>
      </w:r>
      <w:r>
        <w:t>emphasizes</w:t>
      </w:r>
      <w:r>
        <w:rPr>
          <w:spacing w:val="-5"/>
        </w:rPr>
        <w:t xml:space="preserve"> </w:t>
      </w:r>
      <w:proofErr w:type="gramStart"/>
      <w:r>
        <w:t>the</w:t>
      </w:r>
      <w:r>
        <w:rPr>
          <w:spacing w:val="-5"/>
        </w:rPr>
        <w:t xml:space="preserve"> </w:t>
      </w:r>
      <w:r>
        <w:t>1</w:t>
      </w:r>
      <w:proofErr w:type="gramEnd"/>
      <w:r>
        <w:t>)</w:t>
      </w:r>
      <w:r>
        <w:rPr>
          <w:spacing w:val="-3"/>
        </w:rPr>
        <w:t xml:space="preserve"> </w:t>
      </w:r>
      <w:r>
        <w:t>ability</w:t>
      </w:r>
      <w:r>
        <w:rPr>
          <w:spacing w:val="-6"/>
        </w:rPr>
        <w:t xml:space="preserve"> </w:t>
      </w:r>
      <w:r>
        <w:t>to</w:t>
      </w:r>
      <w:r>
        <w:rPr>
          <w:spacing w:val="-5"/>
        </w:rPr>
        <w:t xml:space="preserve"> </w:t>
      </w:r>
      <w:r>
        <w:t>use materials,</w:t>
      </w:r>
      <w:r>
        <w:rPr>
          <w:spacing w:val="-5"/>
        </w:rPr>
        <w:t xml:space="preserve"> </w:t>
      </w:r>
      <w:r>
        <w:t>equipment</w:t>
      </w:r>
      <w:r>
        <w:rPr>
          <w:spacing w:val="-2"/>
        </w:rPr>
        <w:t xml:space="preserve"> </w:t>
      </w:r>
      <w:r>
        <w:t>and</w:t>
      </w:r>
      <w:r>
        <w:rPr>
          <w:spacing w:val="-2"/>
        </w:rPr>
        <w:t xml:space="preserve"> </w:t>
      </w:r>
      <w:r>
        <w:t>tools</w:t>
      </w:r>
      <w:r>
        <w:rPr>
          <w:spacing w:val="-3"/>
        </w:rPr>
        <w:t xml:space="preserve"> </w:t>
      </w:r>
      <w:r>
        <w:t>safely,</w:t>
      </w:r>
      <w:r>
        <w:rPr>
          <w:spacing w:val="-3"/>
        </w:rPr>
        <w:t xml:space="preserve"> </w:t>
      </w:r>
      <w:r>
        <w:t>2)</w:t>
      </w:r>
      <w:r>
        <w:rPr>
          <w:spacing w:val="-3"/>
        </w:rPr>
        <w:t xml:space="preserve"> </w:t>
      </w:r>
      <w:r>
        <w:t>knowledge of psychomotor skills in the lab setting and 3) development of mechanical</w:t>
      </w:r>
      <w:r>
        <w:rPr>
          <w:spacing w:val="-1"/>
        </w:rPr>
        <w:t xml:space="preserve"> </w:t>
      </w:r>
      <w:r>
        <w:t xml:space="preserve">problem-solving skills with materials and equipment. This course stresses appropriate ergonomics (physiological principles) when performing hand skills. Discussions of mechanical and physical techniques, </w:t>
      </w:r>
      <w:proofErr w:type="gramStart"/>
      <w:r>
        <w:t>work place</w:t>
      </w:r>
      <w:proofErr w:type="gramEnd"/>
      <w:r>
        <w:t xml:space="preserve"> safety and elimination of waste (lean principles) are used to promote problem-solving skills, quality standards and sustainable practices.</w:t>
      </w:r>
    </w:p>
    <w:p w14:paraId="5320C5A2" w14:textId="77777777" w:rsidR="008853AA" w:rsidRDefault="008853AA">
      <w:pPr>
        <w:pStyle w:val="BodyText"/>
        <w:ind w:right="123"/>
      </w:pPr>
    </w:p>
    <w:p w14:paraId="379131AE" w14:textId="77777777" w:rsidR="00F9692E" w:rsidRDefault="00000000" w:rsidP="008853AA">
      <w:pPr>
        <w:pStyle w:val="Heading1"/>
      </w:pPr>
      <w:r>
        <w:t>RHB</w:t>
      </w:r>
      <w:r>
        <w:rPr>
          <w:spacing w:val="-4"/>
        </w:rPr>
        <w:t xml:space="preserve"> </w:t>
      </w:r>
      <w:r>
        <w:t>PO 502</w:t>
      </w:r>
      <w:r>
        <w:rPr>
          <w:spacing w:val="-2"/>
        </w:rPr>
        <w:t xml:space="preserve"> </w:t>
      </w:r>
      <w:r>
        <w:t>Professional and</w:t>
      </w:r>
      <w:r>
        <w:rPr>
          <w:spacing w:val="-2"/>
        </w:rPr>
        <w:t xml:space="preserve"> </w:t>
      </w:r>
      <w:r>
        <w:t>Practice</w:t>
      </w:r>
      <w:r>
        <w:rPr>
          <w:spacing w:val="-3"/>
        </w:rPr>
        <w:t xml:space="preserve"> </w:t>
      </w:r>
      <w:r>
        <w:t>Issues</w:t>
      </w:r>
      <w:r>
        <w:rPr>
          <w:spacing w:val="-2"/>
        </w:rPr>
        <w:t xml:space="preserve"> </w:t>
      </w:r>
      <w:r>
        <w:t>(Winter</w:t>
      </w:r>
      <w:r>
        <w:rPr>
          <w:spacing w:val="-2"/>
        </w:rPr>
        <w:t xml:space="preserve"> </w:t>
      </w:r>
      <w:r>
        <w:t>quarter year</w:t>
      </w:r>
      <w:r>
        <w:rPr>
          <w:spacing w:val="-3"/>
        </w:rPr>
        <w:t xml:space="preserve"> </w:t>
      </w:r>
      <w:r>
        <w:rPr>
          <w:spacing w:val="-5"/>
        </w:rPr>
        <w:t>1)</w:t>
      </w:r>
    </w:p>
    <w:p w14:paraId="582BAC56" w14:textId="77777777" w:rsidR="00F9692E" w:rsidRDefault="00000000">
      <w:pPr>
        <w:pStyle w:val="BodyText"/>
        <w:ind w:right="160"/>
      </w:pPr>
      <w:r>
        <w:t>This</w:t>
      </w:r>
      <w:r>
        <w:rPr>
          <w:spacing w:val="-3"/>
        </w:rPr>
        <w:t xml:space="preserve"> </w:t>
      </w:r>
      <w:r>
        <w:t>course</w:t>
      </w:r>
      <w:r>
        <w:rPr>
          <w:spacing w:val="-3"/>
        </w:rPr>
        <w:t xml:space="preserve"> </w:t>
      </w:r>
      <w:r>
        <w:t>addresses</w:t>
      </w:r>
      <w:r>
        <w:rPr>
          <w:spacing w:val="-3"/>
        </w:rPr>
        <w:t xml:space="preserve"> </w:t>
      </w:r>
      <w:r>
        <w:t>practical</w:t>
      </w:r>
      <w:r>
        <w:rPr>
          <w:spacing w:val="-2"/>
        </w:rPr>
        <w:t xml:space="preserve"> </w:t>
      </w:r>
      <w:r>
        <w:t>and</w:t>
      </w:r>
      <w:r>
        <w:rPr>
          <w:spacing w:val="-2"/>
        </w:rPr>
        <w:t xml:space="preserve"> </w:t>
      </w:r>
      <w:r>
        <w:t>logistical</w:t>
      </w:r>
      <w:r>
        <w:rPr>
          <w:spacing w:val="-2"/>
        </w:rPr>
        <w:t xml:space="preserve"> </w:t>
      </w:r>
      <w:r>
        <w:t>issues</w:t>
      </w:r>
      <w:r>
        <w:rPr>
          <w:spacing w:val="-3"/>
        </w:rPr>
        <w:t xml:space="preserve"> </w:t>
      </w:r>
      <w:r>
        <w:t>in</w:t>
      </w:r>
      <w:r>
        <w:rPr>
          <w:spacing w:val="-4"/>
        </w:rPr>
        <w:t xml:space="preserve"> </w:t>
      </w:r>
      <w:r>
        <w:t>prosthetic</w:t>
      </w:r>
      <w:r>
        <w:rPr>
          <w:spacing w:val="-3"/>
        </w:rPr>
        <w:t xml:space="preserve"> </w:t>
      </w:r>
      <w:r>
        <w:t>and</w:t>
      </w:r>
      <w:r>
        <w:rPr>
          <w:spacing w:val="-4"/>
        </w:rPr>
        <w:t xml:space="preserve"> </w:t>
      </w:r>
      <w:r>
        <w:t>orthotic</w:t>
      </w:r>
      <w:r>
        <w:rPr>
          <w:spacing w:val="-3"/>
        </w:rPr>
        <w:t xml:space="preserve"> </w:t>
      </w:r>
      <w:r>
        <w:t>practice</w:t>
      </w:r>
      <w:r>
        <w:rPr>
          <w:spacing w:val="-2"/>
        </w:rPr>
        <w:t xml:space="preserve"> </w:t>
      </w:r>
      <w:r>
        <w:t>management. It includes the preparation of appropriate clinical documentation adhering to legal compliance, and implementation</w:t>
      </w:r>
      <w:r>
        <w:rPr>
          <w:spacing w:val="-3"/>
        </w:rPr>
        <w:t xml:space="preserve"> </w:t>
      </w:r>
      <w:r>
        <w:t>of</w:t>
      </w:r>
      <w:r>
        <w:rPr>
          <w:spacing w:val="-3"/>
        </w:rPr>
        <w:t xml:space="preserve"> </w:t>
      </w:r>
      <w:r>
        <w:t>reimbursement</w:t>
      </w:r>
      <w:r>
        <w:rPr>
          <w:spacing w:val="-5"/>
        </w:rPr>
        <w:t xml:space="preserve"> </w:t>
      </w:r>
      <w:r>
        <w:t>processes</w:t>
      </w:r>
      <w:r>
        <w:rPr>
          <w:spacing w:val="-6"/>
        </w:rPr>
        <w:t xml:space="preserve"> </w:t>
      </w:r>
      <w:r>
        <w:t>and</w:t>
      </w:r>
      <w:r>
        <w:rPr>
          <w:spacing w:val="-5"/>
        </w:rPr>
        <w:t xml:space="preserve"> </w:t>
      </w:r>
      <w:r>
        <w:t>regulations</w:t>
      </w:r>
      <w:r>
        <w:rPr>
          <w:spacing w:val="-6"/>
        </w:rPr>
        <w:t xml:space="preserve"> </w:t>
      </w:r>
      <w:r>
        <w:t>that</w:t>
      </w:r>
      <w:r>
        <w:rPr>
          <w:spacing w:val="-3"/>
        </w:rPr>
        <w:t xml:space="preserve"> </w:t>
      </w:r>
      <w:r>
        <w:t>impact</w:t>
      </w:r>
      <w:r>
        <w:rPr>
          <w:spacing w:val="-5"/>
        </w:rPr>
        <w:t xml:space="preserve"> </w:t>
      </w:r>
      <w:r>
        <w:t>P&amp;O</w:t>
      </w:r>
      <w:r>
        <w:rPr>
          <w:spacing w:val="-5"/>
        </w:rPr>
        <w:t xml:space="preserve"> </w:t>
      </w:r>
      <w:r>
        <w:t>practice</w:t>
      </w:r>
      <w:r>
        <w:rPr>
          <w:spacing w:val="-3"/>
        </w:rPr>
        <w:t xml:space="preserve"> </w:t>
      </w:r>
      <w:r>
        <w:t>(e.g.,</w:t>
      </w:r>
      <w:r>
        <w:rPr>
          <w:spacing w:val="-7"/>
        </w:rPr>
        <w:t xml:space="preserve"> </w:t>
      </w:r>
      <w:r>
        <w:t>federal coding, state regulations, and third-party insurance reimbursements). You will engage in thoughtful discussions</w:t>
      </w:r>
      <w:r>
        <w:rPr>
          <w:spacing w:val="-2"/>
        </w:rPr>
        <w:t xml:space="preserve"> </w:t>
      </w:r>
      <w:r>
        <w:t>involving</w:t>
      </w:r>
      <w:r>
        <w:rPr>
          <w:spacing w:val="-4"/>
        </w:rPr>
        <w:t xml:space="preserve"> </w:t>
      </w:r>
      <w:r>
        <w:t>professional</w:t>
      </w:r>
      <w:r>
        <w:rPr>
          <w:spacing w:val="-4"/>
        </w:rPr>
        <w:t xml:space="preserve"> </w:t>
      </w:r>
      <w:r>
        <w:t>behavior</w:t>
      </w:r>
      <w:r>
        <w:rPr>
          <w:spacing w:val="-3"/>
        </w:rPr>
        <w:t xml:space="preserve"> </w:t>
      </w:r>
      <w:r>
        <w:t>and</w:t>
      </w:r>
      <w:r>
        <w:rPr>
          <w:spacing w:val="-1"/>
        </w:rPr>
        <w:t xml:space="preserve"> </w:t>
      </w:r>
      <w:r>
        <w:t>appropriate</w:t>
      </w:r>
      <w:r>
        <w:rPr>
          <w:spacing w:val="-3"/>
        </w:rPr>
        <w:t xml:space="preserve"> </w:t>
      </w:r>
      <w:r>
        <w:t>patient management</w:t>
      </w:r>
      <w:r>
        <w:rPr>
          <w:spacing w:val="-3"/>
        </w:rPr>
        <w:t xml:space="preserve"> </w:t>
      </w:r>
      <w:r>
        <w:t>with</w:t>
      </w:r>
      <w:r>
        <w:rPr>
          <w:spacing w:val="-3"/>
        </w:rPr>
        <w:t xml:space="preserve"> </w:t>
      </w:r>
      <w:r>
        <w:t>awareness</w:t>
      </w:r>
      <w:r>
        <w:rPr>
          <w:spacing w:val="-4"/>
        </w:rPr>
        <w:t xml:space="preserve"> </w:t>
      </w:r>
      <w:r>
        <w:t>of professional ethics and patient/clinician boundaries.</w:t>
      </w:r>
    </w:p>
    <w:p w14:paraId="1E7F4E10" w14:textId="77777777" w:rsidR="00F9692E" w:rsidRDefault="00F9692E">
      <w:pPr>
        <w:pStyle w:val="BodyText"/>
        <w:spacing w:before="1"/>
        <w:ind w:left="0"/>
      </w:pPr>
    </w:p>
    <w:p w14:paraId="14E28818" w14:textId="77777777" w:rsidR="00F9692E" w:rsidRDefault="00000000" w:rsidP="008853AA">
      <w:pPr>
        <w:pStyle w:val="Heading1"/>
      </w:pPr>
      <w:r>
        <w:t>RHB</w:t>
      </w:r>
      <w:r>
        <w:rPr>
          <w:spacing w:val="-2"/>
        </w:rPr>
        <w:t xml:space="preserve"> </w:t>
      </w:r>
      <w:r>
        <w:t>PO 515</w:t>
      </w:r>
      <w:r>
        <w:rPr>
          <w:spacing w:val="-2"/>
        </w:rPr>
        <w:t xml:space="preserve"> </w:t>
      </w:r>
      <w:r>
        <w:t>Upper</w:t>
      </w:r>
      <w:r>
        <w:rPr>
          <w:spacing w:val="-2"/>
        </w:rPr>
        <w:t xml:space="preserve"> </w:t>
      </w:r>
      <w:r>
        <w:t>Limb</w:t>
      </w:r>
      <w:r>
        <w:rPr>
          <w:spacing w:val="-3"/>
        </w:rPr>
        <w:t xml:space="preserve"> </w:t>
      </w:r>
      <w:r>
        <w:t>Orthotics</w:t>
      </w:r>
      <w:r>
        <w:rPr>
          <w:spacing w:val="2"/>
        </w:rPr>
        <w:t xml:space="preserve"> </w:t>
      </w:r>
      <w:r>
        <w:t>(Winter</w:t>
      </w:r>
      <w:r>
        <w:rPr>
          <w:spacing w:val="-3"/>
        </w:rPr>
        <w:t xml:space="preserve"> </w:t>
      </w:r>
      <w:r>
        <w:t xml:space="preserve">quarter year </w:t>
      </w:r>
      <w:r>
        <w:rPr>
          <w:spacing w:val="-5"/>
        </w:rPr>
        <w:t>1)</w:t>
      </w:r>
    </w:p>
    <w:p w14:paraId="518BB0BF" w14:textId="77777777" w:rsidR="00F9692E" w:rsidRDefault="00000000">
      <w:pPr>
        <w:pStyle w:val="BodyText"/>
        <w:ind w:right="102"/>
      </w:pPr>
      <w:r>
        <w:t xml:space="preserve">This course focuses on integrating information from anatomy and patient evaluation procedures courses with knowledge and skills of orthotic theory and clinical practice related to upper limb orthotic interventions. Students develop treatment </w:t>
      </w:r>
      <w:proofErr w:type="gramStart"/>
      <w:r>
        <w:t>pans</w:t>
      </w:r>
      <w:proofErr w:type="gramEnd"/>
      <w:r>
        <w:t xml:space="preserve"> by integrating knowledge of available research</w:t>
      </w:r>
      <w:r>
        <w:rPr>
          <w:spacing w:val="-2"/>
        </w:rPr>
        <w:t xml:space="preserve"> </w:t>
      </w:r>
      <w:r>
        <w:t>with</w:t>
      </w:r>
      <w:r>
        <w:rPr>
          <w:spacing w:val="-2"/>
        </w:rPr>
        <w:t xml:space="preserve"> </w:t>
      </w:r>
      <w:r>
        <w:t>current</w:t>
      </w:r>
      <w:r>
        <w:rPr>
          <w:spacing w:val="-4"/>
        </w:rPr>
        <w:t xml:space="preserve"> </w:t>
      </w:r>
      <w:r>
        <w:t>treatment</w:t>
      </w:r>
      <w:r>
        <w:rPr>
          <w:spacing w:val="-4"/>
        </w:rPr>
        <w:t xml:space="preserve"> </w:t>
      </w:r>
      <w:r>
        <w:t>protocols</w:t>
      </w:r>
      <w:r>
        <w:rPr>
          <w:spacing w:val="-2"/>
        </w:rPr>
        <w:t xml:space="preserve"> </w:t>
      </w:r>
      <w:r>
        <w:t>in</w:t>
      </w:r>
      <w:r>
        <w:rPr>
          <w:spacing w:val="-4"/>
        </w:rPr>
        <w:t xml:space="preserve"> </w:t>
      </w:r>
      <w:r>
        <w:t>problem-solving</w:t>
      </w:r>
      <w:r>
        <w:rPr>
          <w:spacing w:val="-5"/>
        </w:rPr>
        <w:t xml:space="preserve"> </w:t>
      </w:r>
      <w:r>
        <w:t>exercises.</w:t>
      </w:r>
      <w:r>
        <w:rPr>
          <w:spacing w:val="-4"/>
        </w:rPr>
        <w:t xml:space="preserve"> </w:t>
      </w:r>
      <w:r>
        <w:t>Learning</w:t>
      </w:r>
      <w:r>
        <w:rPr>
          <w:spacing w:val="-5"/>
        </w:rPr>
        <w:t xml:space="preserve"> </w:t>
      </w:r>
      <w:r>
        <w:t>is</w:t>
      </w:r>
      <w:r>
        <w:rPr>
          <w:spacing w:val="-3"/>
        </w:rPr>
        <w:t xml:space="preserve"> </w:t>
      </w:r>
      <w:r>
        <w:t>achieved</w:t>
      </w:r>
      <w:r>
        <w:rPr>
          <w:spacing w:val="-4"/>
        </w:rPr>
        <w:t xml:space="preserve"> </w:t>
      </w:r>
      <w:r>
        <w:t>through lectures, discussions, and laboratory experiences. Class lectures and discussions will focus on clinical pathologies while the laboratory sessions provide experiential activities to integrate patient evaluation techniques and procedures in the formulation of orthotic treatment plans, obtain casts and measurements and application of orthotic principles for the selected projects.</w:t>
      </w:r>
    </w:p>
    <w:p w14:paraId="6B4741DE" w14:textId="77777777" w:rsidR="008853AA" w:rsidRDefault="008853AA">
      <w:pPr>
        <w:pStyle w:val="BodyText"/>
        <w:ind w:right="102"/>
      </w:pPr>
    </w:p>
    <w:p w14:paraId="770879C8" w14:textId="77777777" w:rsidR="00F9692E" w:rsidRDefault="00000000" w:rsidP="008853AA">
      <w:pPr>
        <w:pStyle w:val="Heading1"/>
      </w:pPr>
      <w:r>
        <w:t>RHB</w:t>
      </w:r>
      <w:r>
        <w:rPr>
          <w:spacing w:val="-2"/>
        </w:rPr>
        <w:t xml:space="preserve"> </w:t>
      </w:r>
      <w:r>
        <w:t>PO</w:t>
      </w:r>
      <w:r>
        <w:rPr>
          <w:spacing w:val="-1"/>
        </w:rPr>
        <w:t xml:space="preserve"> </w:t>
      </w:r>
      <w:r>
        <w:t>512</w:t>
      </w:r>
      <w:r>
        <w:rPr>
          <w:spacing w:val="-2"/>
        </w:rPr>
        <w:t xml:space="preserve"> </w:t>
      </w:r>
      <w:r>
        <w:t>Upper</w:t>
      </w:r>
      <w:r>
        <w:rPr>
          <w:spacing w:val="-3"/>
        </w:rPr>
        <w:t xml:space="preserve"> </w:t>
      </w:r>
      <w:r>
        <w:t>Limb</w:t>
      </w:r>
      <w:r>
        <w:rPr>
          <w:spacing w:val="-3"/>
        </w:rPr>
        <w:t xml:space="preserve"> </w:t>
      </w:r>
      <w:r>
        <w:t>Prosthetics</w:t>
      </w:r>
      <w:r>
        <w:rPr>
          <w:spacing w:val="-3"/>
        </w:rPr>
        <w:t xml:space="preserve"> </w:t>
      </w:r>
      <w:r>
        <w:t>II</w:t>
      </w:r>
      <w:r>
        <w:rPr>
          <w:spacing w:val="2"/>
        </w:rPr>
        <w:t xml:space="preserve"> </w:t>
      </w:r>
      <w:r>
        <w:t>(Spring</w:t>
      </w:r>
      <w:r>
        <w:rPr>
          <w:spacing w:val="-4"/>
        </w:rPr>
        <w:t xml:space="preserve"> </w:t>
      </w:r>
      <w:r>
        <w:t>quarter</w:t>
      </w:r>
      <w:r>
        <w:rPr>
          <w:spacing w:val="-1"/>
        </w:rPr>
        <w:t xml:space="preserve"> </w:t>
      </w:r>
      <w:r>
        <w:t xml:space="preserve">year </w:t>
      </w:r>
      <w:r>
        <w:rPr>
          <w:spacing w:val="-5"/>
        </w:rPr>
        <w:t>1)</w:t>
      </w:r>
    </w:p>
    <w:p w14:paraId="1B34EB2A" w14:textId="77777777" w:rsidR="00F9692E" w:rsidRDefault="00000000">
      <w:pPr>
        <w:pStyle w:val="BodyText"/>
        <w:ind w:right="123"/>
      </w:pPr>
      <w:r>
        <w:rPr>
          <w:color w:val="2C3A45"/>
        </w:rPr>
        <w:t>The second of a two-course series integrating the principles from Upper Limb Prosthetics I.</w:t>
      </w:r>
      <w:r>
        <w:rPr>
          <w:color w:val="2C3A45"/>
          <w:spacing w:val="40"/>
        </w:rPr>
        <w:t xml:space="preserve"> </w:t>
      </w:r>
      <w:r>
        <w:rPr>
          <w:color w:val="2C3A45"/>
        </w:rPr>
        <w:t xml:space="preserve">This course provides further learning </w:t>
      </w:r>
      <w:proofErr w:type="gramStart"/>
      <w:r>
        <w:rPr>
          <w:color w:val="2C3A45"/>
        </w:rPr>
        <w:t>experiences</w:t>
      </w:r>
      <w:proofErr w:type="gramEnd"/>
      <w:r>
        <w:rPr>
          <w:color w:val="2C3A45"/>
        </w:rPr>
        <w:t xml:space="preserve"> in prosthetic management and prescription considerations</w:t>
      </w:r>
      <w:r>
        <w:rPr>
          <w:color w:val="2C3A45"/>
          <w:spacing w:val="-4"/>
        </w:rPr>
        <w:t xml:space="preserve"> </w:t>
      </w:r>
      <w:r>
        <w:rPr>
          <w:color w:val="2C3A45"/>
        </w:rPr>
        <w:t>of</w:t>
      </w:r>
      <w:r>
        <w:rPr>
          <w:color w:val="2C3A45"/>
          <w:spacing w:val="-3"/>
        </w:rPr>
        <w:t xml:space="preserve"> </w:t>
      </w:r>
      <w:r>
        <w:rPr>
          <w:color w:val="2C3A45"/>
        </w:rPr>
        <w:t>body</w:t>
      </w:r>
      <w:r>
        <w:rPr>
          <w:color w:val="2C3A45"/>
          <w:spacing w:val="-7"/>
        </w:rPr>
        <w:t xml:space="preserve"> </w:t>
      </w:r>
      <w:r>
        <w:rPr>
          <w:color w:val="2C3A45"/>
        </w:rPr>
        <w:t>powered</w:t>
      </w:r>
      <w:r>
        <w:rPr>
          <w:color w:val="2C3A45"/>
          <w:spacing w:val="-3"/>
        </w:rPr>
        <w:t xml:space="preserve"> </w:t>
      </w:r>
      <w:r>
        <w:rPr>
          <w:color w:val="2C3A45"/>
        </w:rPr>
        <w:t>and</w:t>
      </w:r>
      <w:r>
        <w:rPr>
          <w:color w:val="2C3A45"/>
          <w:spacing w:val="-5"/>
        </w:rPr>
        <w:t xml:space="preserve"> </w:t>
      </w:r>
      <w:r>
        <w:rPr>
          <w:color w:val="2C3A45"/>
        </w:rPr>
        <w:t>electric</w:t>
      </w:r>
      <w:r>
        <w:rPr>
          <w:color w:val="2C3A45"/>
          <w:spacing w:val="-4"/>
        </w:rPr>
        <w:t xml:space="preserve"> </w:t>
      </w:r>
      <w:r>
        <w:rPr>
          <w:color w:val="2C3A45"/>
        </w:rPr>
        <w:t>components</w:t>
      </w:r>
      <w:r>
        <w:rPr>
          <w:color w:val="2C3A45"/>
          <w:spacing w:val="-6"/>
        </w:rPr>
        <w:t xml:space="preserve"> </w:t>
      </w:r>
      <w:r>
        <w:rPr>
          <w:color w:val="2C3A45"/>
        </w:rPr>
        <w:t>and</w:t>
      </w:r>
      <w:r>
        <w:rPr>
          <w:color w:val="2C3A45"/>
          <w:spacing w:val="-3"/>
        </w:rPr>
        <w:t xml:space="preserve"> </w:t>
      </w:r>
      <w:r>
        <w:rPr>
          <w:color w:val="2C3A45"/>
        </w:rPr>
        <w:t>control</w:t>
      </w:r>
      <w:r>
        <w:rPr>
          <w:color w:val="2C3A45"/>
          <w:spacing w:val="-5"/>
        </w:rPr>
        <w:t xml:space="preserve"> </w:t>
      </w:r>
      <w:r>
        <w:rPr>
          <w:color w:val="2C3A45"/>
        </w:rPr>
        <w:t>options.</w:t>
      </w:r>
      <w:r>
        <w:rPr>
          <w:color w:val="2C3A45"/>
          <w:spacing w:val="-5"/>
        </w:rPr>
        <w:t xml:space="preserve"> </w:t>
      </w:r>
      <w:r>
        <w:rPr>
          <w:color w:val="2C3A45"/>
        </w:rPr>
        <w:t>Critical</w:t>
      </w:r>
      <w:r>
        <w:rPr>
          <w:color w:val="2C3A45"/>
          <w:spacing w:val="-6"/>
        </w:rPr>
        <w:t xml:space="preserve"> </w:t>
      </w:r>
      <w:r>
        <w:rPr>
          <w:color w:val="2C3A45"/>
        </w:rPr>
        <w:t>thinking</w:t>
      </w:r>
      <w:r>
        <w:rPr>
          <w:color w:val="2C3A45"/>
          <w:spacing w:val="-4"/>
        </w:rPr>
        <w:t xml:space="preserve"> </w:t>
      </w:r>
      <w:r>
        <w:rPr>
          <w:color w:val="2C3A45"/>
        </w:rPr>
        <w:t>and appropriate clinical decision making are encouraged through discussions and case study exercises that consider prosthetic systems for all levels of upper limb amputation.</w:t>
      </w:r>
    </w:p>
    <w:p w14:paraId="582E6753" w14:textId="77777777" w:rsidR="00F9692E" w:rsidRDefault="00F9692E">
      <w:pPr>
        <w:pStyle w:val="BodyText"/>
        <w:spacing w:before="1"/>
        <w:ind w:left="0"/>
      </w:pPr>
    </w:p>
    <w:p w14:paraId="073EB66B" w14:textId="77777777" w:rsidR="00F9692E" w:rsidRDefault="00000000" w:rsidP="008853AA">
      <w:pPr>
        <w:pStyle w:val="Heading1"/>
      </w:pPr>
      <w:r>
        <w:t>RHB</w:t>
      </w:r>
      <w:r>
        <w:rPr>
          <w:spacing w:val="-4"/>
        </w:rPr>
        <w:t xml:space="preserve"> </w:t>
      </w:r>
      <w:r>
        <w:t>PO</w:t>
      </w:r>
      <w:r>
        <w:rPr>
          <w:spacing w:val="-1"/>
        </w:rPr>
        <w:t xml:space="preserve"> </w:t>
      </w:r>
      <w:r>
        <w:t>581</w:t>
      </w:r>
      <w:r>
        <w:rPr>
          <w:spacing w:val="-3"/>
        </w:rPr>
        <w:t xml:space="preserve"> </w:t>
      </w:r>
      <w:r>
        <w:t>Outcome</w:t>
      </w:r>
      <w:r>
        <w:rPr>
          <w:spacing w:val="-3"/>
        </w:rPr>
        <w:t xml:space="preserve"> </w:t>
      </w:r>
      <w:r>
        <w:t>Measures</w:t>
      </w:r>
      <w:r>
        <w:rPr>
          <w:spacing w:val="-2"/>
        </w:rPr>
        <w:t xml:space="preserve"> </w:t>
      </w:r>
      <w:r>
        <w:t>for</w:t>
      </w:r>
      <w:r>
        <w:rPr>
          <w:spacing w:val="-2"/>
        </w:rPr>
        <w:t xml:space="preserve"> </w:t>
      </w:r>
      <w:r>
        <w:t>the</w:t>
      </w:r>
      <w:r>
        <w:rPr>
          <w:spacing w:val="-3"/>
        </w:rPr>
        <w:t xml:space="preserve"> </w:t>
      </w:r>
      <w:r>
        <w:t>P&amp;O</w:t>
      </w:r>
      <w:r>
        <w:rPr>
          <w:spacing w:val="-3"/>
        </w:rPr>
        <w:t xml:space="preserve"> </w:t>
      </w:r>
      <w:r>
        <w:t>Clinic</w:t>
      </w:r>
      <w:r>
        <w:rPr>
          <w:spacing w:val="4"/>
        </w:rPr>
        <w:t xml:space="preserve"> </w:t>
      </w:r>
      <w:r>
        <w:t>(Spring</w:t>
      </w:r>
      <w:r>
        <w:rPr>
          <w:spacing w:val="-4"/>
        </w:rPr>
        <w:t xml:space="preserve"> </w:t>
      </w:r>
      <w:r>
        <w:t>quarter</w:t>
      </w:r>
      <w:r>
        <w:rPr>
          <w:spacing w:val="-3"/>
        </w:rPr>
        <w:t xml:space="preserve"> </w:t>
      </w:r>
      <w:r>
        <w:t xml:space="preserve">year </w:t>
      </w:r>
      <w:r>
        <w:rPr>
          <w:spacing w:val="-5"/>
        </w:rPr>
        <w:t>1)</w:t>
      </w:r>
    </w:p>
    <w:p w14:paraId="0BE8E37E" w14:textId="77777777" w:rsidR="00F9692E" w:rsidRDefault="00000000">
      <w:pPr>
        <w:pStyle w:val="BodyText"/>
        <w:ind w:right="34"/>
      </w:pPr>
      <w:r>
        <w:rPr>
          <w:color w:val="2C3A45"/>
        </w:rPr>
        <w:t>This course examines the development and use of health-related outcome measures suited to the P&amp;O clinical environment. In this course, students explore the relationship between measurement constructs</w:t>
      </w:r>
      <w:r>
        <w:rPr>
          <w:color w:val="2C3A45"/>
          <w:spacing w:val="-3"/>
        </w:rPr>
        <w:t xml:space="preserve"> </w:t>
      </w:r>
      <w:r>
        <w:rPr>
          <w:color w:val="2C3A45"/>
        </w:rPr>
        <w:t>and</w:t>
      </w:r>
      <w:r>
        <w:rPr>
          <w:color w:val="2C3A45"/>
          <w:spacing w:val="-4"/>
        </w:rPr>
        <w:t xml:space="preserve"> </w:t>
      </w:r>
      <w:r>
        <w:rPr>
          <w:color w:val="2C3A45"/>
        </w:rPr>
        <w:t>patient</w:t>
      </w:r>
      <w:r>
        <w:rPr>
          <w:color w:val="2C3A45"/>
          <w:spacing w:val="-2"/>
        </w:rPr>
        <w:t xml:space="preserve"> </w:t>
      </w:r>
      <w:r>
        <w:rPr>
          <w:color w:val="2C3A45"/>
        </w:rPr>
        <w:t>populations;</w:t>
      </w:r>
      <w:r>
        <w:rPr>
          <w:color w:val="2C3A45"/>
          <w:spacing w:val="-2"/>
        </w:rPr>
        <w:t xml:space="preserve"> </w:t>
      </w:r>
      <w:r>
        <w:rPr>
          <w:color w:val="2C3A45"/>
        </w:rPr>
        <w:t>explain</w:t>
      </w:r>
      <w:r>
        <w:rPr>
          <w:color w:val="2C3A45"/>
          <w:spacing w:val="-4"/>
        </w:rPr>
        <w:t xml:space="preserve"> </w:t>
      </w:r>
      <w:r>
        <w:rPr>
          <w:color w:val="2C3A45"/>
        </w:rPr>
        <w:t>the</w:t>
      </w:r>
      <w:r>
        <w:rPr>
          <w:color w:val="2C3A45"/>
          <w:spacing w:val="-4"/>
        </w:rPr>
        <w:t xml:space="preserve"> </w:t>
      </w:r>
      <w:r>
        <w:rPr>
          <w:color w:val="2C3A45"/>
        </w:rPr>
        <w:t>psychometric</w:t>
      </w:r>
      <w:r>
        <w:rPr>
          <w:color w:val="2C3A45"/>
          <w:spacing w:val="-5"/>
        </w:rPr>
        <w:t xml:space="preserve"> </w:t>
      </w:r>
      <w:r>
        <w:rPr>
          <w:color w:val="2C3A45"/>
        </w:rPr>
        <w:t>properties</w:t>
      </w:r>
      <w:r>
        <w:rPr>
          <w:color w:val="2C3A45"/>
          <w:spacing w:val="-3"/>
        </w:rPr>
        <w:t xml:space="preserve"> </w:t>
      </w:r>
      <w:r>
        <w:rPr>
          <w:color w:val="2C3A45"/>
        </w:rPr>
        <w:t>of</w:t>
      </w:r>
      <w:r>
        <w:rPr>
          <w:color w:val="2C3A45"/>
          <w:spacing w:val="-2"/>
        </w:rPr>
        <w:t xml:space="preserve"> </w:t>
      </w:r>
      <w:r>
        <w:rPr>
          <w:color w:val="2C3A45"/>
        </w:rPr>
        <w:t>scaling,</w:t>
      </w:r>
      <w:r>
        <w:rPr>
          <w:color w:val="2C3A45"/>
          <w:spacing w:val="-5"/>
        </w:rPr>
        <w:t xml:space="preserve"> </w:t>
      </w:r>
      <w:r>
        <w:rPr>
          <w:color w:val="2C3A45"/>
        </w:rPr>
        <w:t>reliability,</w:t>
      </w:r>
      <w:r>
        <w:rPr>
          <w:color w:val="2C3A45"/>
          <w:spacing w:val="-3"/>
        </w:rPr>
        <w:t xml:space="preserve"> </w:t>
      </w:r>
      <w:r>
        <w:rPr>
          <w:color w:val="2C3A45"/>
        </w:rPr>
        <w:t>validity, responsiveness, and sensitivity; and articulate how outcome</w:t>
      </w:r>
      <w:r>
        <w:rPr>
          <w:color w:val="2C3A45"/>
          <w:spacing w:val="-1"/>
        </w:rPr>
        <w:t xml:space="preserve"> </w:t>
      </w:r>
      <w:r>
        <w:rPr>
          <w:color w:val="2C3A45"/>
        </w:rPr>
        <w:t>measures can be used to</w:t>
      </w:r>
      <w:r>
        <w:rPr>
          <w:color w:val="2C3A45"/>
          <w:spacing w:val="-1"/>
        </w:rPr>
        <w:t xml:space="preserve"> </w:t>
      </w:r>
      <w:r>
        <w:rPr>
          <w:color w:val="2C3A45"/>
        </w:rPr>
        <w:t>benefit patient care. Students demonstrate their ability to select, implement, and critically evaluate patient</w:t>
      </w:r>
    </w:p>
    <w:p w14:paraId="006C0A3B" w14:textId="77777777" w:rsidR="00F9692E" w:rsidRDefault="00F9692E">
      <w:pPr>
        <w:pStyle w:val="BodyText"/>
        <w:sectPr w:rsidR="00F9692E">
          <w:type w:val="continuous"/>
          <w:pgSz w:w="12240" w:h="15840"/>
          <w:pgMar w:top="980" w:right="1080" w:bottom="280" w:left="1080" w:header="720" w:footer="720" w:gutter="0"/>
          <w:cols w:space="720"/>
        </w:sectPr>
      </w:pPr>
    </w:p>
    <w:p w14:paraId="4BD1286A" w14:textId="77777777" w:rsidR="00F9692E" w:rsidRDefault="00000000">
      <w:pPr>
        <w:pStyle w:val="BodyText"/>
        <w:spacing w:before="33"/>
        <w:ind w:right="123"/>
        <w:rPr>
          <w:color w:val="2C3A45"/>
          <w:spacing w:val="-2"/>
        </w:rPr>
      </w:pPr>
      <w:r>
        <w:rPr>
          <w:color w:val="2C3A45"/>
        </w:rPr>
        <w:lastRenderedPageBreak/>
        <w:t>outcomes</w:t>
      </w:r>
      <w:r>
        <w:rPr>
          <w:color w:val="2C3A45"/>
          <w:spacing w:val="-5"/>
        </w:rPr>
        <w:t xml:space="preserve"> </w:t>
      </w:r>
      <w:r>
        <w:rPr>
          <w:color w:val="2C3A45"/>
        </w:rPr>
        <w:t>using</w:t>
      </w:r>
      <w:r>
        <w:rPr>
          <w:color w:val="2C3A45"/>
          <w:spacing w:val="-5"/>
        </w:rPr>
        <w:t xml:space="preserve"> </w:t>
      </w:r>
      <w:r>
        <w:rPr>
          <w:color w:val="2C3A45"/>
        </w:rPr>
        <w:t>appropriate</w:t>
      </w:r>
      <w:r>
        <w:rPr>
          <w:color w:val="2C3A45"/>
          <w:spacing w:val="-4"/>
        </w:rPr>
        <w:t xml:space="preserve"> </w:t>
      </w:r>
      <w:r>
        <w:rPr>
          <w:color w:val="2C3A45"/>
        </w:rPr>
        <w:t>and</w:t>
      </w:r>
      <w:r>
        <w:rPr>
          <w:color w:val="2C3A45"/>
          <w:spacing w:val="-6"/>
        </w:rPr>
        <w:t xml:space="preserve"> </w:t>
      </w:r>
      <w:r>
        <w:rPr>
          <w:color w:val="2C3A45"/>
        </w:rPr>
        <w:t>specific</w:t>
      </w:r>
      <w:r>
        <w:rPr>
          <w:color w:val="2C3A45"/>
          <w:spacing w:val="-5"/>
        </w:rPr>
        <w:t xml:space="preserve"> </w:t>
      </w:r>
      <w:r>
        <w:rPr>
          <w:color w:val="2C3A45"/>
        </w:rPr>
        <w:t>outcome</w:t>
      </w:r>
      <w:r>
        <w:rPr>
          <w:color w:val="2C3A45"/>
          <w:spacing w:val="-1"/>
        </w:rPr>
        <w:t xml:space="preserve"> </w:t>
      </w:r>
      <w:r>
        <w:rPr>
          <w:color w:val="2C3A45"/>
        </w:rPr>
        <w:t>measures</w:t>
      </w:r>
      <w:r>
        <w:rPr>
          <w:color w:val="2C3A45"/>
          <w:spacing w:val="-5"/>
        </w:rPr>
        <w:t xml:space="preserve"> </w:t>
      </w:r>
      <w:r>
        <w:rPr>
          <w:color w:val="2C3A45"/>
        </w:rPr>
        <w:t>through</w:t>
      </w:r>
      <w:r>
        <w:rPr>
          <w:color w:val="2C3A45"/>
          <w:spacing w:val="-4"/>
        </w:rPr>
        <w:t xml:space="preserve"> </w:t>
      </w:r>
      <w:r>
        <w:rPr>
          <w:color w:val="2C3A45"/>
        </w:rPr>
        <w:t>simulations,</w:t>
      </w:r>
      <w:r>
        <w:rPr>
          <w:color w:val="2C3A45"/>
          <w:spacing w:val="-7"/>
        </w:rPr>
        <w:t xml:space="preserve"> </w:t>
      </w:r>
      <w:r>
        <w:rPr>
          <w:color w:val="2C3A45"/>
        </w:rPr>
        <w:t xml:space="preserve">written examinations, and development of outcomes assessment strategies suited to the clinical </w:t>
      </w:r>
      <w:r>
        <w:rPr>
          <w:color w:val="2C3A45"/>
          <w:spacing w:val="-2"/>
        </w:rPr>
        <w:t>environment.</w:t>
      </w:r>
    </w:p>
    <w:p w14:paraId="6E0E33A2" w14:textId="77777777" w:rsidR="008853AA" w:rsidRDefault="008853AA">
      <w:pPr>
        <w:pStyle w:val="BodyText"/>
        <w:spacing w:before="33"/>
        <w:ind w:right="123"/>
      </w:pPr>
    </w:p>
    <w:p w14:paraId="32084014" w14:textId="77777777" w:rsidR="00F9692E" w:rsidRDefault="00000000" w:rsidP="008853AA">
      <w:pPr>
        <w:pStyle w:val="BodyText"/>
      </w:pPr>
      <w:r>
        <w:rPr>
          <w:b/>
        </w:rPr>
        <w:t>RHB</w:t>
      </w:r>
      <w:r>
        <w:rPr>
          <w:b/>
          <w:spacing w:val="-3"/>
        </w:rPr>
        <w:t xml:space="preserve"> </w:t>
      </w:r>
      <w:r>
        <w:rPr>
          <w:b/>
        </w:rPr>
        <w:t>PO</w:t>
      </w:r>
      <w:r>
        <w:rPr>
          <w:b/>
          <w:spacing w:val="-2"/>
        </w:rPr>
        <w:t xml:space="preserve"> </w:t>
      </w:r>
      <w:r>
        <w:rPr>
          <w:b/>
        </w:rPr>
        <w:t>521</w:t>
      </w:r>
      <w:r>
        <w:rPr>
          <w:b/>
          <w:spacing w:val="-4"/>
        </w:rPr>
        <w:t xml:space="preserve"> </w:t>
      </w:r>
      <w:r>
        <w:rPr>
          <w:b/>
        </w:rPr>
        <w:t>Lower</w:t>
      </w:r>
      <w:r>
        <w:rPr>
          <w:b/>
          <w:spacing w:val="-4"/>
        </w:rPr>
        <w:t xml:space="preserve"> </w:t>
      </w:r>
      <w:r>
        <w:rPr>
          <w:b/>
        </w:rPr>
        <w:t>Limb</w:t>
      </w:r>
      <w:r>
        <w:rPr>
          <w:b/>
          <w:spacing w:val="-4"/>
        </w:rPr>
        <w:t xml:space="preserve"> </w:t>
      </w:r>
      <w:r>
        <w:rPr>
          <w:b/>
        </w:rPr>
        <w:t>Prosthetics</w:t>
      </w:r>
      <w:r>
        <w:rPr>
          <w:b/>
          <w:spacing w:val="-2"/>
        </w:rPr>
        <w:t xml:space="preserve"> </w:t>
      </w:r>
      <w:r>
        <w:rPr>
          <w:b/>
        </w:rPr>
        <w:t>and</w:t>
      </w:r>
      <w:r>
        <w:rPr>
          <w:b/>
          <w:spacing w:val="-2"/>
        </w:rPr>
        <w:t xml:space="preserve"> </w:t>
      </w:r>
      <w:r>
        <w:rPr>
          <w:b/>
        </w:rPr>
        <w:t>Orthotics</w:t>
      </w:r>
      <w:r>
        <w:rPr>
          <w:b/>
          <w:spacing w:val="-3"/>
        </w:rPr>
        <w:t xml:space="preserve"> </w:t>
      </w:r>
      <w:r>
        <w:rPr>
          <w:b/>
        </w:rPr>
        <w:t xml:space="preserve">I </w:t>
      </w:r>
      <w:r>
        <w:t>Theory</w:t>
      </w:r>
      <w:r>
        <w:rPr>
          <w:spacing w:val="-3"/>
        </w:rPr>
        <w:t xml:space="preserve"> </w:t>
      </w:r>
      <w:r>
        <w:t>and Application (Summer</w:t>
      </w:r>
      <w:r>
        <w:rPr>
          <w:spacing w:val="-2"/>
        </w:rPr>
        <w:t xml:space="preserve"> </w:t>
      </w:r>
      <w:r>
        <w:t>quarter</w:t>
      </w:r>
      <w:r>
        <w:rPr>
          <w:spacing w:val="-2"/>
        </w:rPr>
        <w:t xml:space="preserve"> </w:t>
      </w:r>
      <w:r>
        <w:t>year</w:t>
      </w:r>
      <w:r>
        <w:rPr>
          <w:spacing w:val="-5"/>
        </w:rPr>
        <w:t xml:space="preserve"> </w:t>
      </w:r>
      <w:r>
        <w:t>2) This is</w:t>
      </w:r>
      <w:r>
        <w:rPr>
          <w:spacing w:val="-1"/>
        </w:rPr>
        <w:t xml:space="preserve"> </w:t>
      </w:r>
      <w:r>
        <w:t>the first of a two-course series on lower limb prosthetics and orthotics theory and application. Students integrate prior core foundational knowledge (anatomy, kinesiology, medical science, gait analysis, patient evaluation procedures, and functional skills) with new knowledge and skills of prosthetic and orthotic (P&amp;O) theory, patient evaluation and clinical practice. Instruction methods offer</w:t>
      </w:r>
      <w:r>
        <w:rPr>
          <w:spacing w:val="-3"/>
        </w:rPr>
        <w:t xml:space="preserve"> </w:t>
      </w:r>
      <w:r>
        <w:t>the</w:t>
      </w:r>
      <w:r>
        <w:rPr>
          <w:spacing w:val="-6"/>
        </w:rPr>
        <w:t xml:space="preserve"> </w:t>
      </w:r>
      <w:r>
        <w:t>student</w:t>
      </w:r>
      <w:r>
        <w:rPr>
          <w:spacing w:val="-5"/>
        </w:rPr>
        <w:t xml:space="preserve"> </w:t>
      </w:r>
      <w:r>
        <w:t>the</w:t>
      </w:r>
      <w:r>
        <w:rPr>
          <w:spacing w:val="-3"/>
        </w:rPr>
        <w:t xml:space="preserve"> </w:t>
      </w:r>
      <w:r>
        <w:t>opportunity</w:t>
      </w:r>
      <w:r>
        <w:rPr>
          <w:spacing w:val="-4"/>
        </w:rPr>
        <w:t xml:space="preserve"> </w:t>
      </w:r>
      <w:r>
        <w:t>to</w:t>
      </w:r>
      <w:r>
        <w:rPr>
          <w:spacing w:val="-3"/>
        </w:rPr>
        <w:t xml:space="preserve"> </w:t>
      </w:r>
      <w:r>
        <w:t>actively</w:t>
      </w:r>
      <w:r>
        <w:rPr>
          <w:spacing w:val="-4"/>
        </w:rPr>
        <w:t xml:space="preserve"> </w:t>
      </w:r>
      <w:r>
        <w:t>analyze,</w:t>
      </w:r>
      <w:r>
        <w:rPr>
          <w:spacing w:val="-4"/>
        </w:rPr>
        <w:t xml:space="preserve"> </w:t>
      </w:r>
      <w:r>
        <w:t>evaluate,</w:t>
      </w:r>
      <w:r>
        <w:rPr>
          <w:spacing w:val="-6"/>
        </w:rPr>
        <w:t xml:space="preserve"> </w:t>
      </w:r>
      <w:r>
        <w:t>and</w:t>
      </w:r>
      <w:r>
        <w:rPr>
          <w:spacing w:val="-3"/>
        </w:rPr>
        <w:t xml:space="preserve"> </w:t>
      </w:r>
      <w:r>
        <w:t>synthesize</w:t>
      </w:r>
      <w:r>
        <w:rPr>
          <w:spacing w:val="-5"/>
        </w:rPr>
        <w:t xml:space="preserve"> </w:t>
      </w:r>
      <w:r>
        <w:t>principles</w:t>
      </w:r>
      <w:r>
        <w:rPr>
          <w:spacing w:val="-4"/>
        </w:rPr>
        <w:t xml:space="preserve"> </w:t>
      </w:r>
      <w:r>
        <w:t>and</w:t>
      </w:r>
      <w:r>
        <w:rPr>
          <w:spacing w:val="-5"/>
        </w:rPr>
        <w:t xml:space="preserve"> </w:t>
      </w:r>
      <w:r>
        <w:t xml:space="preserve">theories in the development of P&amp;O intervention plans for individuals with lower limb dysfunction or </w:t>
      </w:r>
      <w:r>
        <w:rPr>
          <w:spacing w:val="-2"/>
        </w:rPr>
        <w:t>amputation.</w:t>
      </w:r>
    </w:p>
    <w:p w14:paraId="018F0ED8" w14:textId="77777777" w:rsidR="00F9692E" w:rsidRDefault="00F9692E">
      <w:pPr>
        <w:pStyle w:val="BodyText"/>
        <w:spacing w:before="2"/>
        <w:ind w:left="0"/>
      </w:pPr>
    </w:p>
    <w:p w14:paraId="68392432" w14:textId="77777777" w:rsidR="00F9692E" w:rsidRDefault="00000000" w:rsidP="008853AA">
      <w:pPr>
        <w:pStyle w:val="Heading1"/>
      </w:pPr>
      <w:r>
        <w:t>RHB</w:t>
      </w:r>
      <w:r>
        <w:rPr>
          <w:spacing w:val="-2"/>
        </w:rPr>
        <w:t xml:space="preserve"> </w:t>
      </w:r>
      <w:r>
        <w:t>PO</w:t>
      </w:r>
      <w:r>
        <w:rPr>
          <w:spacing w:val="-1"/>
        </w:rPr>
        <w:t xml:space="preserve"> </w:t>
      </w:r>
      <w:r>
        <w:t>522</w:t>
      </w:r>
      <w:r>
        <w:rPr>
          <w:spacing w:val="-2"/>
        </w:rPr>
        <w:t xml:space="preserve"> </w:t>
      </w:r>
      <w:r>
        <w:t>Lower</w:t>
      </w:r>
      <w:r>
        <w:rPr>
          <w:spacing w:val="-3"/>
        </w:rPr>
        <w:t xml:space="preserve"> </w:t>
      </w:r>
      <w:r>
        <w:t>Limb</w:t>
      </w:r>
      <w:r>
        <w:rPr>
          <w:spacing w:val="-3"/>
        </w:rPr>
        <w:t xml:space="preserve"> </w:t>
      </w:r>
      <w:r>
        <w:t>Prosthetics</w:t>
      </w:r>
      <w:r>
        <w:rPr>
          <w:spacing w:val="-1"/>
        </w:rPr>
        <w:t xml:space="preserve"> </w:t>
      </w:r>
      <w:r>
        <w:t>I</w:t>
      </w:r>
      <w:r>
        <w:rPr>
          <w:spacing w:val="-1"/>
        </w:rPr>
        <w:t xml:space="preserve"> </w:t>
      </w:r>
      <w:r>
        <w:t>Clinical</w:t>
      </w:r>
      <w:r>
        <w:rPr>
          <w:spacing w:val="-4"/>
        </w:rPr>
        <w:t xml:space="preserve"> </w:t>
      </w:r>
      <w:r>
        <w:t>Practice</w:t>
      </w:r>
      <w:r>
        <w:rPr>
          <w:spacing w:val="-1"/>
        </w:rPr>
        <w:t xml:space="preserve"> </w:t>
      </w:r>
      <w:r>
        <w:t>(Summer</w:t>
      </w:r>
      <w:r>
        <w:rPr>
          <w:spacing w:val="-3"/>
        </w:rPr>
        <w:t xml:space="preserve"> </w:t>
      </w:r>
      <w:r>
        <w:t>quarter</w:t>
      </w:r>
      <w:r>
        <w:rPr>
          <w:spacing w:val="-1"/>
        </w:rPr>
        <w:t xml:space="preserve"> </w:t>
      </w:r>
      <w:r>
        <w:t xml:space="preserve">year </w:t>
      </w:r>
      <w:r>
        <w:rPr>
          <w:spacing w:val="-5"/>
        </w:rPr>
        <w:t>2)</w:t>
      </w:r>
    </w:p>
    <w:p w14:paraId="732E870D" w14:textId="77777777" w:rsidR="00F9692E" w:rsidRDefault="00000000">
      <w:pPr>
        <w:pStyle w:val="BodyText"/>
        <w:rPr>
          <w:color w:val="2C3A45"/>
        </w:rPr>
      </w:pPr>
      <w:r>
        <w:rPr>
          <w:color w:val="2C3A45"/>
        </w:rPr>
        <w:t>Explains and applies biomechanical principles of prosthetic gait and alignment to treatment of individuals with amputations below the knee. Students develop individualized treatment plans that demonstrate analysis of client needs, application of transtibial socket design, prescription principles, and</w:t>
      </w:r>
      <w:r>
        <w:rPr>
          <w:color w:val="2C3A45"/>
          <w:spacing w:val="-3"/>
        </w:rPr>
        <w:t xml:space="preserve"> </w:t>
      </w:r>
      <w:r>
        <w:rPr>
          <w:color w:val="2C3A45"/>
        </w:rPr>
        <w:t>components.</w:t>
      </w:r>
      <w:r>
        <w:rPr>
          <w:color w:val="2C3A45"/>
          <w:spacing w:val="-5"/>
        </w:rPr>
        <w:t xml:space="preserve"> </w:t>
      </w:r>
      <w:r>
        <w:rPr>
          <w:color w:val="2C3A45"/>
        </w:rPr>
        <w:t>Integrates</w:t>
      </w:r>
      <w:r>
        <w:rPr>
          <w:color w:val="2C3A45"/>
          <w:spacing w:val="-4"/>
        </w:rPr>
        <w:t xml:space="preserve"> </w:t>
      </w:r>
      <w:r>
        <w:rPr>
          <w:color w:val="2C3A45"/>
        </w:rPr>
        <w:t>knowledge</w:t>
      </w:r>
      <w:r>
        <w:rPr>
          <w:color w:val="2C3A45"/>
          <w:spacing w:val="-3"/>
        </w:rPr>
        <w:t xml:space="preserve"> </w:t>
      </w:r>
      <w:r>
        <w:rPr>
          <w:color w:val="2C3A45"/>
        </w:rPr>
        <w:t>of</w:t>
      </w:r>
      <w:r>
        <w:rPr>
          <w:color w:val="2C3A45"/>
          <w:spacing w:val="-3"/>
        </w:rPr>
        <w:t xml:space="preserve"> </w:t>
      </w:r>
      <w:r>
        <w:rPr>
          <w:color w:val="2C3A45"/>
        </w:rPr>
        <w:t>available</w:t>
      </w:r>
      <w:r>
        <w:rPr>
          <w:color w:val="2C3A45"/>
          <w:spacing w:val="-3"/>
        </w:rPr>
        <w:t xml:space="preserve"> </w:t>
      </w:r>
      <w:r>
        <w:rPr>
          <w:color w:val="2C3A45"/>
        </w:rPr>
        <w:t>research</w:t>
      </w:r>
      <w:r>
        <w:rPr>
          <w:color w:val="2C3A45"/>
          <w:spacing w:val="-3"/>
        </w:rPr>
        <w:t xml:space="preserve"> </w:t>
      </w:r>
      <w:r>
        <w:rPr>
          <w:color w:val="2C3A45"/>
        </w:rPr>
        <w:t>and</w:t>
      </w:r>
      <w:r>
        <w:rPr>
          <w:color w:val="2C3A45"/>
          <w:spacing w:val="-5"/>
        </w:rPr>
        <w:t xml:space="preserve"> </w:t>
      </w:r>
      <w:r>
        <w:rPr>
          <w:color w:val="2C3A45"/>
        </w:rPr>
        <w:t>protocols</w:t>
      </w:r>
      <w:r>
        <w:rPr>
          <w:color w:val="2C3A45"/>
          <w:spacing w:val="-4"/>
        </w:rPr>
        <w:t xml:space="preserve"> </w:t>
      </w:r>
      <w:r>
        <w:rPr>
          <w:color w:val="2C3A45"/>
        </w:rPr>
        <w:t>into</w:t>
      </w:r>
      <w:r>
        <w:rPr>
          <w:color w:val="2C3A45"/>
          <w:spacing w:val="-3"/>
        </w:rPr>
        <w:t xml:space="preserve"> </w:t>
      </w:r>
      <w:r>
        <w:rPr>
          <w:color w:val="2C3A45"/>
        </w:rPr>
        <w:t>the</w:t>
      </w:r>
      <w:r>
        <w:rPr>
          <w:color w:val="2C3A45"/>
          <w:spacing w:val="-6"/>
        </w:rPr>
        <w:t xml:space="preserve"> </w:t>
      </w:r>
      <w:r>
        <w:rPr>
          <w:color w:val="2C3A45"/>
        </w:rPr>
        <w:t>planning</w:t>
      </w:r>
      <w:r>
        <w:rPr>
          <w:color w:val="2C3A45"/>
          <w:spacing w:val="-4"/>
        </w:rPr>
        <w:t xml:space="preserve"> </w:t>
      </w:r>
      <w:r>
        <w:rPr>
          <w:color w:val="2C3A45"/>
        </w:rPr>
        <w:t>process.</w:t>
      </w:r>
    </w:p>
    <w:p w14:paraId="7608636E" w14:textId="77777777" w:rsidR="008853AA" w:rsidRDefault="008853AA">
      <w:pPr>
        <w:pStyle w:val="BodyText"/>
      </w:pPr>
    </w:p>
    <w:p w14:paraId="5AFFF0D0" w14:textId="77777777" w:rsidR="00F9692E" w:rsidRDefault="00000000" w:rsidP="008853AA">
      <w:pPr>
        <w:pStyle w:val="Heading1"/>
      </w:pPr>
      <w:r>
        <w:t>RHB</w:t>
      </w:r>
      <w:r>
        <w:rPr>
          <w:spacing w:val="-4"/>
        </w:rPr>
        <w:t xml:space="preserve"> </w:t>
      </w:r>
      <w:r>
        <w:t>PO</w:t>
      </w:r>
      <w:r>
        <w:rPr>
          <w:spacing w:val="-1"/>
        </w:rPr>
        <w:t xml:space="preserve"> </w:t>
      </w:r>
      <w:r>
        <w:t>523</w:t>
      </w:r>
      <w:r>
        <w:rPr>
          <w:spacing w:val="-2"/>
        </w:rPr>
        <w:t xml:space="preserve"> </w:t>
      </w:r>
      <w:r>
        <w:t>Lower</w:t>
      </w:r>
      <w:r>
        <w:rPr>
          <w:spacing w:val="-2"/>
        </w:rPr>
        <w:t xml:space="preserve"> </w:t>
      </w:r>
      <w:r>
        <w:t>Limb</w:t>
      </w:r>
      <w:r>
        <w:rPr>
          <w:spacing w:val="-3"/>
        </w:rPr>
        <w:t xml:space="preserve"> </w:t>
      </w:r>
      <w:r>
        <w:t>Orthotics</w:t>
      </w:r>
      <w:r>
        <w:rPr>
          <w:spacing w:val="-1"/>
        </w:rPr>
        <w:t xml:space="preserve"> </w:t>
      </w:r>
      <w:r>
        <w:t>I Clinical</w:t>
      </w:r>
      <w:r>
        <w:rPr>
          <w:spacing w:val="-4"/>
        </w:rPr>
        <w:t xml:space="preserve"> </w:t>
      </w:r>
      <w:r>
        <w:t>Practice (Summer</w:t>
      </w:r>
      <w:r>
        <w:rPr>
          <w:spacing w:val="-3"/>
        </w:rPr>
        <w:t xml:space="preserve"> </w:t>
      </w:r>
      <w:r>
        <w:t>quarter</w:t>
      </w:r>
      <w:r>
        <w:rPr>
          <w:spacing w:val="-1"/>
        </w:rPr>
        <w:t xml:space="preserve"> </w:t>
      </w:r>
      <w:r>
        <w:t>year</w:t>
      </w:r>
      <w:r>
        <w:rPr>
          <w:spacing w:val="-3"/>
        </w:rPr>
        <w:t xml:space="preserve"> </w:t>
      </w:r>
      <w:r>
        <w:rPr>
          <w:spacing w:val="-5"/>
        </w:rPr>
        <w:t>2)</w:t>
      </w:r>
    </w:p>
    <w:p w14:paraId="27C63567" w14:textId="77777777" w:rsidR="00F9692E" w:rsidRDefault="00000000">
      <w:pPr>
        <w:pStyle w:val="BodyText"/>
        <w:spacing w:before="2"/>
        <w:ind w:right="123"/>
        <w:rPr>
          <w:color w:val="2C3A45"/>
        </w:rPr>
      </w:pPr>
      <w:r>
        <w:rPr>
          <w:color w:val="2C3A45"/>
        </w:rPr>
        <w:t>This is</w:t>
      </w:r>
      <w:r>
        <w:rPr>
          <w:color w:val="2C3A45"/>
          <w:spacing w:val="-2"/>
        </w:rPr>
        <w:t xml:space="preserve"> </w:t>
      </w:r>
      <w:r>
        <w:rPr>
          <w:color w:val="2C3A45"/>
        </w:rPr>
        <w:t>the first</w:t>
      </w:r>
      <w:r>
        <w:rPr>
          <w:color w:val="2C3A45"/>
          <w:spacing w:val="-1"/>
        </w:rPr>
        <w:t xml:space="preserve"> </w:t>
      </w:r>
      <w:r>
        <w:rPr>
          <w:color w:val="2C3A45"/>
        </w:rPr>
        <w:t>of</w:t>
      </w:r>
      <w:r>
        <w:rPr>
          <w:color w:val="2C3A45"/>
          <w:spacing w:val="-1"/>
        </w:rPr>
        <w:t xml:space="preserve"> </w:t>
      </w:r>
      <w:r>
        <w:rPr>
          <w:color w:val="2C3A45"/>
        </w:rPr>
        <w:t>a</w:t>
      </w:r>
      <w:r>
        <w:rPr>
          <w:color w:val="2C3A45"/>
          <w:spacing w:val="-1"/>
        </w:rPr>
        <w:t xml:space="preserve"> </w:t>
      </w:r>
      <w:r>
        <w:rPr>
          <w:color w:val="2C3A45"/>
        </w:rPr>
        <w:t>two-course series</w:t>
      </w:r>
      <w:r>
        <w:rPr>
          <w:color w:val="2C3A45"/>
          <w:spacing w:val="-1"/>
        </w:rPr>
        <w:t xml:space="preserve"> </w:t>
      </w:r>
      <w:r>
        <w:rPr>
          <w:color w:val="2C3A45"/>
        </w:rPr>
        <w:t>focusing</w:t>
      </w:r>
      <w:r>
        <w:rPr>
          <w:color w:val="2C3A45"/>
          <w:spacing w:val="-2"/>
        </w:rPr>
        <w:t xml:space="preserve"> </w:t>
      </w:r>
      <w:r>
        <w:rPr>
          <w:color w:val="2C3A45"/>
        </w:rPr>
        <w:t>on lower limb</w:t>
      </w:r>
      <w:r>
        <w:rPr>
          <w:color w:val="2C3A45"/>
          <w:spacing w:val="-1"/>
        </w:rPr>
        <w:t xml:space="preserve"> </w:t>
      </w:r>
      <w:r>
        <w:rPr>
          <w:color w:val="2C3A45"/>
        </w:rPr>
        <w:t>orthoses</w:t>
      </w:r>
      <w:r>
        <w:rPr>
          <w:color w:val="2C3A45"/>
          <w:spacing w:val="-2"/>
        </w:rPr>
        <w:t xml:space="preserve"> </w:t>
      </w:r>
      <w:r>
        <w:rPr>
          <w:color w:val="2C3A45"/>
        </w:rPr>
        <w:t>used</w:t>
      </w:r>
      <w:r>
        <w:rPr>
          <w:color w:val="2C3A45"/>
          <w:spacing w:val="-1"/>
        </w:rPr>
        <w:t xml:space="preserve"> </w:t>
      </w:r>
      <w:r>
        <w:rPr>
          <w:color w:val="2C3A45"/>
        </w:rPr>
        <w:t>in</w:t>
      </w:r>
      <w:r>
        <w:rPr>
          <w:color w:val="2C3A45"/>
          <w:spacing w:val="-1"/>
        </w:rPr>
        <w:t xml:space="preserve"> </w:t>
      </w:r>
      <w:r>
        <w:rPr>
          <w:color w:val="2C3A45"/>
        </w:rPr>
        <w:t>the</w:t>
      </w:r>
      <w:r>
        <w:rPr>
          <w:color w:val="2C3A45"/>
          <w:spacing w:val="-2"/>
        </w:rPr>
        <w:t xml:space="preserve"> </w:t>
      </w:r>
      <w:r>
        <w:rPr>
          <w:color w:val="2C3A45"/>
        </w:rPr>
        <w:t>treatment of lower limb dysfunction. This course relies on the integration of prior core foundational knowledge (anatomy,</w:t>
      </w:r>
      <w:r>
        <w:rPr>
          <w:color w:val="2C3A45"/>
          <w:spacing w:val="-5"/>
        </w:rPr>
        <w:t xml:space="preserve"> </w:t>
      </w:r>
      <w:r>
        <w:rPr>
          <w:color w:val="2C3A45"/>
        </w:rPr>
        <w:t>kinesiology,</w:t>
      </w:r>
      <w:r>
        <w:rPr>
          <w:color w:val="2C3A45"/>
          <w:spacing w:val="-5"/>
        </w:rPr>
        <w:t xml:space="preserve"> </w:t>
      </w:r>
      <w:r>
        <w:rPr>
          <w:color w:val="2C3A45"/>
        </w:rPr>
        <w:t>clinical</w:t>
      </w:r>
      <w:r>
        <w:rPr>
          <w:color w:val="2C3A45"/>
          <w:spacing w:val="-4"/>
        </w:rPr>
        <w:t xml:space="preserve"> </w:t>
      </w:r>
      <w:r>
        <w:rPr>
          <w:color w:val="2C3A45"/>
        </w:rPr>
        <w:t>pathology,</w:t>
      </w:r>
      <w:r>
        <w:rPr>
          <w:color w:val="2C3A45"/>
          <w:spacing w:val="-5"/>
        </w:rPr>
        <w:t xml:space="preserve"> </w:t>
      </w:r>
      <w:r>
        <w:rPr>
          <w:color w:val="2C3A45"/>
        </w:rPr>
        <w:t>gait</w:t>
      </w:r>
      <w:r>
        <w:rPr>
          <w:color w:val="2C3A45"/>
          <w:spacing w:val="-4"/>
        </w:rPr>
        <w:t xml:space="preserve"> </w:t>
      </w:r>
      <w:r>
        <w:rPr>
          <w:color w:val="2C3A45"/>
        </w:rPr>
        <w:t>analysis,</w:t>
      </w:r>
      <w:r>
        <w:rPr>
          <w:color w:val="2C3A45"/>
          <w:spacing w:val="-5"/>
        </w:rPr>
        <w:t xml:space="preserve"> </w:t>
      </w:r>
      <w:r>
        <w:rPr>
          <w:color w:val="2C3A45"/>
        </w:rPr>
        <w:t>patient</w:t>
      </w:r>
      <w:r>
        <w:rPr>
          <w:color w:val="2C3A45"/>
          <w:spacing w:val="-6"/>
        </w:rPr>
        <w:t xml:space="preserve"> </w:t>
      </w:r>
      <w:r>
        <w:rPr>
          <w:color w:val="2C3A45"/>
        </w:rPr>
        <w:t>evaluation</w:t>
      </w:r>
      <w:r>
        <w:rPr>
          <w:color w:val="2C3A45"/>
          <w:spacing w:val="-6"/>
        </w:rPr>
        <w:t xml:space="preserve"> </w:t>
      </w:r>
      <w:r>
        <w:rPr>
          <w:color w:val="2C3A45"/>
        </w:rPr>
        <w:t>procedures,</w:t>
      </w:r>
      <w:r>
        <w:rPr>
          <w:color w:val="2C3A45"/>
          <w:spacing w:val="-7"/>
        </w:rPr>
        <w:t xml:space="preserve"> </w:t>
      </w:r>
      <w:r>
        <w:rPr>
          <w:color w:val="2C3A45"/>
        </w:rPr>
        <w:t>technical</w:t>
      </w:r>
      <w:r>
        <w:rPr>
          <w:color w:val="2C3A45"/>
          <w:spacing w:val="-4"/>
        </w:rPr>
        <w:t xml:space="preserve"> </w:t>
      </w:r>
      <w:r>
        <w:rPr>
          <w:color w:val="2C3A45"/>
        </w:rPr>
        <w:t>skills) with new knowledge and skills necessary for clinical practice. The course content and learning activities will assist you in the further development and refinement of skills necessary for the implementation of orthotic intervention plans for individuals with lower limb dysfunction below the knee. The clinical experience portion of the course focuses on patient evaluation, formulation of orthotic treatment plans, and implementation of technical competencies. The laboratory sessions provide the student with the background knowledge and technical skills of the procedural processes necessary for entry-level clinical practice.</w:t>
      </w:r>
    </w:p>
    <w:p w14:paraId="0CC1A7E8" w14:textId="77777777" w:rsidR="008853AA" w:rsidRDefault="008853AA">
      <w:pPr>
        <w:pStyle w:val="BodyText"/>
        <w:spacing w:before="2"/>
        <w:ind w:right="123"/>
      </w:pPr>
    </w:p>
    <w:p w14:paraId="79FB8216" w14:textId="77777777" w:rsidR="00F9692E" w:rsidRDefault="00000000" w:rsidP="008853AA">
      <w:pPr>
        <w:pStyle w:val="Heading1"/>
      </w:pPr>
      <w:r>
        <w:t>REHAB</w:t>
      </w:r>
      <w:r>
        <w:rPr>
          <w:spacing w:val="-3"/>
        </w:rPr>
        <w:t xml:space="preserve"> </w:t>
      </w:r>
      <w:r>
        <w:t>566</w:t>
      </w:r>
      <w:r>
        <w:rPr>
          <w:spacing w:val="-2"/>
        </w:rPr>
        <w:t xml:space="preserve"> </w:t>
      </w:r>
      <w:r>
        <w:t>Introduction</w:t>
      </w:r>
      <w:r>
        <w:rPr>
          <w:spacing w:val="-3"/>
        </w:rPr>
        <w:t xml:space="preserve"> </w:t>
      </w:r>
      <w:r>
        <w:t>to</w:t>
      </w:r>
      <w:r>
        <w:rPr>
          <w:spacing w:val="-1"/>
        </w:rPr>
        <w:t xml:space="preserve"> </w:t>
      </w:r>
      <w:r>
        <w:t>Research</w:t>
      </w:r>
      <w:r>
        <w:rPr>
          <w:spacing w:val="2"/>
        </w:rPr>
        <w:t xml:space="preserve"> </w:t>
      </w:r>
      <w:r>
        <w:t>(Summer</w:t>
      </w:r>
      <w:r>
        <w:rPr>
          <w:spacing w:val="-4"/>
        </w:rPr>
        <w:t xml:space="preserve"> </w:t>
      </w:r>
      <w:r>
        <w:t>quarter</w:t>
      </w:r>
      <w:r>
        <w:rPr>
          <w:spacing w:val="-1"/>
        </w:rPr>
        <w:t xml:space="preserve"> </w:t>
      </w:r>
      <w:r>
        <w:t>year</w:t>
      </w:r>
      <w:r>
        <w:rPr>
          <w:spacing w:val="-4"/>
        </w:rPr>
        <w:t xml:space="preserve"> </w:t>
      </w:r>
      <w:r>
        <w:rPr>
          <w:spacing w:val="-5"/>
        </w:rPr>
        <w:t>2)</w:t>
      </w:r>
    </w:p>
    <w:p w14:paraId="40BA85BF" w14:textId="77777777" w:rsidR="00F9692E" w:rsidRDefault="00000000">
      <w:pPr>
        <w:pStyle w:val="BodyText"/>
      </w:pPr>
      <w:r>
        <w:rPr>
          <w:color w:val="2C3A45"/>
        </w:rPr>
        <w:t xml:space="preserve">The overall goal of this course is to prepare students to be </w:t>
      </w:r>
      <w:r>
        <w:rPr>
          <w:color w:val="2C3A45"/>
          <w:u w:val="single" w:color="2C3A45"/>
        </w:rPr>
        <w:t xml:space="preserve">skilled and effective consumers of </w:t>
      </w:r>
      <w:proofErr w:type="gramStart"/>
      <w:r>
        <w:rPr>
          <w:color w:val="2C3A45"/>
          <w:u w:val="single" w:color="2C3A45"/>
        </w:rPr>
        <w:t>the</w:t>
      </w:r>
      <w:r>
        <w:rPr>
          <w:color w:val="2C3A45"/>
        </w:rPr>
        <w:t xml:space="preserve"> </w:t>
      </w:r>
      <w:r>
        <w:rPr>
          <w:color w:val="2C3A45"/>
          <w:u w:val="single" w:color="2C3A45"/>
        </w:rPr>
        <w:t>literature</w:t>
      </w:r>
      <w:proofErr w:type="gramEnd"/>
      <w:r>
        <w:rPr>
          <w:color w:val="2C3A45"/>
          <w:spacing w:val="-3"/>
        </w:rPr>
        <w:t xml:space="preserve"> </w:t>
      </w:r>
      <w:r>
        <w:rPr>
          <w:color w:val="2C3A45"/>
        </w:rPr>
        <w:t>through</w:t>
      </w:r>
      <w:r>
        <w:rPr>
          <w:color w:val="2C3A45"/>
          <w:spacing w:val="-4"/>
        </w:rPr>
        <w:t xml:space="preserve"> </w:t>
      </w:r>
      <w:r>
        <w:rPr>
          <w:color w:val="2C3A45"/>
        </w:rPr>
        <w:t>understanding</w:t>
      </w:r>
      <w:r>
        <w:rPr>
          <w:color w:val="2C3A45"/>
          <w:spacing w:val="-3"/>
        </w:rPr>
        <w:t xml:space="preserve"> </w:t>
      </w:r>
      <w:r>
        <w:rPr>
          <w:color w:val="2C3A45"/>
        </w:rPr>
        <w:t>key</w:t>
      </w:r>
      <w:r>
        <w:rPr>
          <w:color w:val="2C3A45"/>
          <w:spacing w:val="-3"/>
        </w:rPr>
        <w:t xml:space="preserve"> </w:t>
      </w:r>
      <w:r>
        <w:rPr>
          <w:color w:val="2C3A45"/>
        </w:rPr>
        <w:t>elements</w:t>
      </w:r>
      <w:r>
        <w:rPr>
          <w:color w:val="2C3A45"/>
          <w:spacing w:val="-3"/>
        </w:rPr>
        <w:t xml:space="preserve"> </w:t>
      </w:r>
      <w:r>
        <w:rPr>
          <w:color w:val="2C3A45"/>
        </w:rPr>
        <w:t>of</w:t>
      </w:r>
      <w:r>
        <w:rPr>
          <w:color w:val="2C3A45"/>
          <w:spacing w:val="-4"/>
        </w:rPr>
        <w:t xml:space="preserve"> </w:t>
      </w:r>
      <w:r>
        <w:rPr>
          <w:color w:val="2C3A45"/>
        </w:rPr>
        <w:t>clinical</w:t>
      </w:r>
      <w:r>
        <w:rPr>
          <w:color w:val="2C3A45"/>
          <w:spacing w:val="-2"/>
        </w:rPr>
        <w:t xml:space="preserve"> </w:t>
      </w:r>
      <w:r>
        <w:rPr>
          <w:color w:val="2C3A45"/>
        </w:rPr>
        <w:t>research</w:t>
      </w:r>
      <w:r>
        <w:rPr>
          <w:color w:val="2C3A45"/>
          <w:spacing w:val="-2"/>
        </w:rPr>
        <w:t xml:space="preserve"> </w:t>
      </w:r>
      <w:r>
        <w:rPr>
          <w:color w:val="2C3A45"/>
        </w:rPr>
        <w:t>methods,</w:t>
      </w:r>
      <w:r>
        <w:rPr>
          <w:color w:val="2C3A45"/>
          <w:spacing w:val="-3"/>
        </w:rPr>
        <w:t xml:space="preserve"> </w:t>
      </w:r>
      <w:r>
        <w:rPr>
          <w:color w:val="2C3A45"/>
        </w:rPr>
        <w:t>and</w:t>
      </w:r>
      <w:r>
        <w:rPr>
          <w:color w:val="2C3A45"/>
          <w:spacing w:val="-4"/>
        </w:rPr>
        <w:t xml:space="preserve"> </w:t>
      </w:r>
      <w:r>
        <w:rPr>
          <w:color w:val="2C3A45"/>
        </w:rPr>
        <w:t>critical</w:t>
      </w:r>
      <w:r>
        <w:rPr>
          <w:color w:val="2C3A45"/>
          <w:spacing w:val="-5"/>
        </w:rPr>
        <w:t xml:space="preserve"> </w:t>
      </w:r>
      <w:r>
        <w:rPr>
          <w:color w:val="2C3A45"/>
        </w:rPr>
        <w:t>review</w:t>
      </w:r>
      <w:r>
        <w:rPr>
          <w:color w:val="2C3A45"/>
          <w:spacing w:val="-4"/>
        </w:rPr>
        <w:t xml:space="preserve"> </w:t>
      </w:r>
      <w:r>
        <w:rPr>
          <w:color w:val="2C3A45"/>
        </w:rPr>
        <w:t>of clinical and scientific literature in prosthetics and orthotics (P&amp;O).</w:t>
      </w:r>
    </w:p>
    <w:p w14:paraId="4EA9BEB0" w14:textId="77777777" w:rsidR="00F9692E" w:rsidRDefault="00F9692E">
      <w:pPr>
        <w:pStyle w:val="BodyText"/>
        <w:spacing w:before="2"/>
        <w:ind w:left="0"/>
      </w:pPr>
    </w:p>
    <w:p w14:paraId="610538A8" w14:textId="77777777" w:rsidR="00F9692E" w:rsidRDefault="00000000" w:rsidP="008853AA">
      <w:pPr>
        <w:pStyle w:val="Heading1"/>
      </w:pPr>
      <w:r>
        <w:t>RHB</w:t>
      </w:r>
      <w:r>
        <w:rPr>
          <w:spacing w:val="-2"/>
        </w:rPr>
        <w:t xml:space="preserve"> </w:t>
      </w:r>
      <w:r>
        <w:t>PO 561</w:t>
      </w:r>
      <w:r>
        <w:rPr>
          <w:spacing w:val="-3"/>
        </w:rPr>
        <w:t xml:space="preserve"> </w:t>
      </w:r>
      <w:r>
        <w:t>Clinical Rotation</w:t>
      </w:r>
      <w:r>
        <w:rPr>
          <w:spacing w:val="-3"/>
        </w:rPr>
        <w:t xml:space="preserve"> </w:t>
      </w:r>
      <w:r>
        <w:t>I</w:t>
      </w:r>
      <w:r>
        <w:rPr>
          <w:spacing w:val="3"/>
        </w:rPr>
        <w:t xml:space="preserve"> </w:t>
      </w:r>
      <w:r>
        <w:t>(Summer</w:t>
      </w:r>
      <w:r>
        <w:rPr>
          <w:spacing w:val="-3"/>
        </w:rPr>
        <w:t xml:space="preserve"> </w:t>
      </w:r>
      <w:r>
        <w:t>quarter</w:t>
      </w:r>
      <w:r>
        <w:rPr>
          <w:spacing w:val="-5"/>
        </w:rPr>
        <w:t xml:space="preserve"> </w:t>
      </w:r>
      <w:r>
        <w:t xml:space="preserve">year </w:t>
      </w:r>
      <w:r>
        <w:rPr>
          <w:spacing w:val="-5"/>
        </w:rPr>
        <w:t>2)</w:t>
      </w:r>
    </w:p>
    <w:p w14:paraId="205B7341" w14:textId="77777777" w:rsidR="00F9692E" w:rsidRDefault="00000000">
      <w:pPr>
        <w:pStyle w:val="BodyText"/>
      </w:pPr>
      <w:r>
        <w:rPr>
          <w:color w:val="2C3A45"/>
        </w:rPr>
        <w:t>This</w:t>
      </w:r>
      <w:r>
        <w:rPr>
          <w:color w:val="2C3A45"/>
          <w:spacing w:val="-2"/>
        </w:rPr>
        <w:t xml:space="preserve"> </w:t>
      </w:r>
      <w:r>
        <w:rPr>
          <w:color w:val="2C3A45"/>
        </w:rPr>
        <w:t>is</w:t>
      </w:r>
      <w:r>
        <w:rPr>
          <w:color w:val="2C3A45"/>
          <w:spacing w:val="-4"/>
        </w:rPr>
        <w:t xml:space="preserve"> </w:t>
      </w:r>
      <w:r>
        <w:rPr>
          <w:color w:val="2C3A45"/>
        </w:rPr>
        <w:t>the</w:t>
      </w:r>
      <w:r>
        <w:rPr>
          <w:color w:val="2C3A45"/>
          <w:spacing w:val="-1"/>
        </w:rPr>
        <w:t xml:space="preserve"> </w:t>
      </w:r>
      <w:r>
        <w:rPr>
          <w:color w:val="2C3A45"/>
        </w:rPr>
        <w:t>first</w:t>
      </w:r>
      <w:r>
        <w:rPr>
          <w:color w:val="2C3A45"/>
          <w:spacing w:val="-1"/>
        </w:rPr>
        <w:t xml:space="preserve"> </w:t>
      </w:r>
      <w:r>
        <w:rPr>
          <w:color w:val="2C3A45"/>
        </w:rPr>
        <w:t>in</w:t>
      </w:r>
      <w:r>
        <w:rPr>
          <w:color w:val="2C3A45"/>
          <w:spacing w:val="-1"/>
        </w:rPr>
        <w:t xml:space="preserve"> </w:t>
      </w:r>
      <w:r>
        <w:rPr>
          <w:color w:val="2C3A45"/>
        </w:rPr>
        <w:t>a</w:t>
      </w:r>
      <w:r>
        <w:rPr>
          <w:color w:val="2C3A45"/>
          <w:spacing w:val="-4"/>
        </w:rPr>
        <w:t xml:space="preserve"> </w:t>
      </w:r>
      <w:r>
        <w:rPr>
          <w:color w:val="2C3A45"/>
        </w:rPr>
        <w:t>four-quarter</w:t>
      </w:r>
      <w:r>
        <w:rPr>
          <w:color w:val="2C3A45"/>
          <w:spacing w:val="-1"/>
        </w:rPr>
        <w:t xml:space="preserve"> </w:t>
      </w:r>
      <w:r>
        <w:rPr>
          <w:color w:val="2C3A45"/>
        </w:rPr>
        <w:t>series</w:t>
      </w:r>
      <w:r>
        <w:rPr>
          <w:color w:val="2C3A45"/>
          <w:spacing w:val="-2"/>
        </w:rPr>
        <w:t xml:space="preserve"> </w:t>
      </w:r>
      <w:r>
        <w:rPr>
          <w:color w:val="2C3A45"/>
        </w:rPr>
        <w:t>of</w:t>
      </w:r>
      <w:r>
        <w:rPr>
          <w:color w:val="2C3A45"/>
          <w:spacing w:val="-1"/>
        </w:rPr>
        <w:t xml:space="preserve"> </w:t>
      </w:r>
      <w:r>
        <w:rPr>
          <w:color w:val="2C3A45"/>
        </w:rPr>
        <w:t>clinical</w:t>
      </w:r>
      <w:r>
        <w:rPr>
          <w:color w:val="2C3A45"/>
          <w:spacing w:val="-4"/>
        </w:rPr>
        <w:t xml:space="preserve"> </w:t>
      </w:r>
      <w:r>
        <w:rPr>
          <w:color w:val="2C3A45"/>
        </w:rPr>
        <w:t>rotation</w:t>
      </w:r>
      <w:r>
        <w:rPr>
          <w:color w:val="2C3A45"/>
          <w:spacing w:val="-3"/>
        </w:rPr>
        <w:t xml:space="preserve"> </w:t>
      </w:r>
      <w:r>
        <w:rPr>
          <w:color w:val="2C3A45"/>
        </w:rPr>
        <w:t>courses.</w:t>
      </w:r>
      <w:r>
        <w:rPr>
          <w:color w:val="2C3A45"/>
          <w:spacing w:val="-4"/>
        </w:rPr>
        <w:t xml:space="preserve"> </w:t>
      </w:r>
      <w:r>
        <w:rPr>
          <w:color w:val="2C3A45"/>
        </w:rPr>
        <w:t>The</w:t>
      </w:r>
      <w:r>
        <w:rPr>
          <w:color w:val="2C3A45"/>
          <w:spacing w:val="-4"/>
        </w:rPr>
        <w:t xml:space="preserve"> </w:t>
      </w:r>
      <w:r>
        <w:rPr>
          <w:color w:val="2C3A45"/>
        </w:rPr>
        <w:t>purpose</w:t>
      </w:r>
      <w:r>
        <w:rPr>
          <w:color w:val="2C3A45"/>
          <w:spacing w:val="-1"/>
        </w:rPr>
        <w:t xml:space="preserve"> </w:t>
      </w:r>
      <w:r>
        <w:rPr>
          <w:color w:val="2C3A45"/>
        </w:rPr>
        <w:t>is</w:t>
      </w:r>
      <w:r>
        <w:rPr>
          <w:color w:val="2C3A45"/>
          <w:spacing w:val="-4"/>
        </w:rPr>
        <w:t xml:space="preserve"> </w:t>
      </w:r>
      <w:r>
        <w:rPr>
          <w:color w:val="2C3A45"/>
        </w:rPr>
        <w:t>to offer</w:t>
      </w:r>
      <w:r>
        <w:rPr>
          <w:color w:val="2C3A45"/>
          <w:spacing w:val="-3"/>
        </w:rPr>
        <w:t xml:space="preserve"> </w:t>
      </w:r>
      <w:r>
        <w:rPr>
          <w:color w:val="2C3A45"/>
        </w:rPr>
        <w:t>learners</w:t>
      </w:r>
      <w:r>
        <w:rPr>
          <w:color w:val="2C3A45"/>
          <w:spacing w:val="-4"/>
        </w:rPr>
        <w:t xml:space="preserve"> </w:t>
      </w:r>
      <w:r>
        <w:rPr>
          <w:color w:val="2C3A45"/>
        </w:rPr>
        <w:t>the opportunity to integrate classroom learning into the reality of daily clinical practice treating patients across the life span in a variety of settings (e.g., hospitals and private outpatient clinics). During this rotation,</w:t>
      </w:r>
      <w:r>
        <w:rPr>
          <w:color w:val="2C3A45"/>
          <w:spacing w:val="-1"/>
        </w:rPr>
        <w:t xml:space="preserve"> </w:t>
      </w:r>
      <w:r>
        <w:rPr>
          <w:color w:val="2C3A45"/>
        </w:rPr>
        <w:t>learners actively observe</w:t>
      </w:r>
      <w:r>
        <w:rPr>
          <w:color w:val="2C3A45"/>
          <w:spacing w:val="-1"/>
        </w:rPr>
        <w:t xml:space="preserve"> </w:t>
      </w:r>
      <w:r>
        <w:rPr>
          <w:color w:val="2C3A45"/>
        </w:rPr>
        <w:t>patient care,</w:t>
      </w:r>
      <w:r>
        <w:rPr>
          <w:color w:val="2C3A45"/>
          <w:spacing w:val="-1"/>
        </w:rPr>
        <w:t xml:space="preserve"> </w:t>
      </w:r>
      <w:r>
        <w:rPr>
          <w:color w:val="2C3A45"/>
        </w:rPr>
        <w:t>perform</w:t>
      </w:r>
      <w:r>
        <w:rPr>
          <w:color w:val="2C3A45"/>
          <w:spacing w:val="-1"/>
        </w:rPr>
        <w:t xml:space="preserve"> </w:t>
      </w:r>
      <w:r>
        <w:rPr>
          <w:color w:val="2C3A45"/>
        </w:rPr>
        <w:t>patient histories</w:t>
      </w:r>
      <w:r>
        <w:rPr>
          <w:color w:val="2C3A45"/>
          <w:spacing w:val="-1"/>
        </w:rPr>
        <w:t xml:space="preserve"> </w:t>
      </w:r>
      <w:r>
        <w:rPr>
          <w:color w:val="2C3A45"/>
        </w:rPr>
        <w:t xml:space="preserve">and evaluation procedures, and develop clinical patient care psychomotor skills under the guidance and mentorship of clinical </w:t>
      </w:r>
      <w:r>
        <w:rPr>
          <w:color w:val="2C3A45"/>
          <w:spacing w:val="-2"/>
        </w:rPr>
        <w:t>preceptors.</w:t>
      </w:r>
    </w:p>
    <w:p w14:paraId="6F613F81" w14:textId="77777777" w:rsidR="00F9692E" w:rsidRDefault="00F9692E">
      <w:pPr>
        <w:pStyle w:val="BodyText"/>
        <w:sectPr w:rsidR="00F9692E">
          <w:pgSz w:w="12240" w:h="15840"/>
          <w:pgMar w:top="1560" w:right="1080" w:bottom="280" w:left="1080" w:header="720" w:footer="720" w:gutter="0"/>
          <w:cols w:space="720"/>
        </w:sectPr>
      </w:pPr>
    </w:p>
    <w:p w14:paraId="00CE2F3A" w14:textId="77777777" w:rsidR="00F9692E" w:rsidRDefault="00000000" w:rsidP="008853AA">
      <w:pPr>
        <w:pStyle w:val="BodyText"/>
      </w:pPr>
      <w:r>
        <w:rPr>
          <w:b/>
        </w:rPr>
        <w:lastRenderedPageBreak/>
        <w:t xml:space="preserve">RHB PO 524 Lower Limb Prosthetics and Orthotics II: Theory and Application </w:t>
      </w:r>
      <w:r>
        <w:t>(Fall quarter year 2) This is the second of a two-course series on lower limb prosthetics and orthotics (P&amp;O) theory and application. Students integrate prior core foundational knowledge (anatomy, kinesiology, medical science,</w:t>
      </w:r>
      <w:r>
        <w:rPr>
          <w:spacing w:val="-3"/>
        </w:rPr>
        <w:t xml:space="preserve"> </w:t>
      </w:r>
      <w:r>
        <w:t>gait</w:t>
      </w:r>
      <w:r>
        <w:rPr>
          <w:spacing w:val="-4"/>
        </w:rPr>
        <w:t xml:space="preserve"> </w:t>
      </w:r>
      <w:r>
        <w:t>analysis,</w:t>
      </w:r>
      <w:r>
        <w:rPr>
          <w:spacing w:val="-5"/>
        </w:rPr>
        <w:t xml:space="preserve"> </w:t>
      </w:r>
      <w:r>
        <w:t>patient</w:t>
      </w:r>
      <w:r>
        <w:rPr>
          <w:spacing w:val="-4"/>
        </w:rPr>
        <w:t xml:space="preserve"> </w:t>
      </w:r>
      <w:r>
        <w:t>evaluation</w:t>
      </w:r>
      <w:r>
        <w:rPr>
          <w:spacing w:val="-4"/>
        </w:rPr>
        <w:t xml:space="preserve"> </w:t>
      </w:r>
      <w:r>
        <w:t>procedures,</w:t>
      </w:r>
      <w:r>
        <w:rPr>
          <w:spacing w:val="-3"/>
        </w:rPr>
        <w:t xml:space="preserve"> </w:t>
      </w:r>
      <w:r>
        <w:t>and</w:t>
      </w:r>
      <w:r>
        <w:rPr>
          <w:spacing w:val="-3"/>
        </w:rPr>
        <w:t xml:space="preserve"> </w:t>
      </w:r>
      <w:r>
        <w:t>functional</w:t>
      </w:r>
      <w:r>
        <w:rPr>
          <w:spacing w:val="-5"/>
        </w:rPr>
        <w:t xml:space="preserve"> </w:t>
      </w:r>
      <w:r>
        <w:t>skills)</w:t>
      </w:r>
      <w:r>
        <w:rPr>
          <w:spacing w:val="-4"/>
        </w:rPr>
        <w:t xml:space="preserve"> </w:t>
      </w:r>
      <w:r>
        <w:t>and</w:t>
      </w:r>
      <w:r>
        <w:rPr>
          <w:spacing w:val="-3"/>
        </w:rPr>
        <w:t xml:space="preserve"> </w:t>
      </w:r>
      <w:r>
        <w:t>knowledge</w:t>
      </w:r>
      <w:r>
        <w:rPr>
          <w:spacing w:val="-5"/>
        </w:rPr>
        <w:t xml:space="preserve"> </w:t>
      </w:r>
      <w:r>
        <w:t>acquired</w:t>
      </w:r>
      <w:r>
        <w:rPr>
          <w:spacing w:val="-4"/>
        </w:rPr>
        <w:t xml:space="preserve"> </w:t>
      </w:r>
      <w:r>
        <w:t>in RHB PO 521 with new knowledge and skills of P&amp;O theory, patient evaluation and clinical practice.</w:t>
      </w:r>
    </w:p>
    <w:p w14:paraId="00F68530" w14:textId="77777777" w:rsidR="00F9692E" w:rsidRDefault="00000000">
      <w:pPr>
        <w:pStyle w:val="BodyText"/>
      </w:pPr>
      <w:r>
        <w:rPr>
          <w:color w:val="2C3A45"/>
        </w:rPr>
        <w:t>Instruction methods offer the student the opportunity to actively analyze, evaluate, and synthesize principles</w:t>
      </w:r>
      <w:r>
        <w:rPr>
          <w:color w:val="2C3A45"/>
          <w:spacing w:val="-3"/>
        </w:rPr>
        <w:t xml:space="preserve"> </w:t>
      </w:r>
      <w:r>
        <w:rPr>
          <w:color w:val="2C3A45"/>
        </w:rPr>
        <w:t>and</w:t>
      </w:r>
      <w:r>
        <w:rPr>
          <w:color w:val="2C3A45"/>
          <w:spacing w:val="-4"/>
        </w:rPr>
        <w:t xml:space="preserve"> </w:t>
      </w:r>
      <w:r>
        <w:rPr>
          <w:color w:val="2C3A45"/>
        </w:rPr>
        <w:t>theories</w:t>
      </w:r>
      <w:r>
        <w:rPr>
          <w:color w:val="2C3A45"/>
          <w:spacing w:val="-3"/>
        </w:rPr>
        <w:t xml:space="preserve"> </w:t>
      </w:r>
      <w:r>
        <w:rPr>
          <w:color w:val="2C3A45"/>
        </w:rPr>
        <w:t>in</w:t>
      </w:r>
      <w:r>
        <w:rPr>
          <w:color w:val="2C3A45"/>
          <w:spacing w:val="-2"/>
        </w:rPr>
        <w:t xml:space="preserve"> </w:t>
      </w:r>
      <w:r>
        <w:rPr>
          <w:color w:val="2C3A45"/>
        </w:rPr>
        <w:t>the</w:t>
      </w:r>
      <w:r>
        <w:rPr>
          <w:color w:val="2C3A45"/>
          <w:spacing w:val="-4"/>
        </w:rPr>
        <w:t xml:space="preserve"> </w:t>
      </w:r>
      <w:r>
        <w:rPr>
          <w:color w:val="2C3A45"/>
        </w:rPr>
        <w:t>development</w:t>
      </w:r>
      <w:r>
        <w:rPr>
          <w:color w:val="2C3A45"/>
          <w:spacing w:val="-4"/>
        </w:rPr>
        <w:t xml:space="preserve"> </w:t>
      </w:r>
      <w:r>
        <w:rPr>
          <w:color w:val="2C3A45"/>
        </w:rPr>
        <w:t>of</w:t>
      </w:r>
      <w:r>
        <w:rPr>
          <w:color w:val="2C3A45"/>
          <w:spacing w:val="-4"/>
        </w:rPr>
        <w:t xml:space="preserve"> </w:t>
      </w:r>
      <w:r>
        <w:rPr>
          <w:color w:val="2C3A45"/>
        </w:rPr>
        <w:t>P&amp;O</w:t>
      </w:r>
      <w:r>
        <w:rPr>
          <w:color w:val="2C3A45"/>
          <w:spacing w:val="-4"/>
        </w:rPr>
        <w:t xml:space="preserve"> </w:t>
      </w:r>
      <w:r>
        <w:rPr>
          <w:color w:val="2C3A45"/>
        </w:rPr>
        <w:t>intervention</w:t>
      </w:r>
      <w:r>
        <w:rPr>
          <w:color w:val="2C3A45"/>
          <w:spacing w:val="-4"/>
        </w:rPr>
        <w:t xml:space="preserve"> </w:t>
      </w:r>
      <w:r>
        <w:rPr>
          <w:color w:val="2C3A45"/>
        </w:rPr>
        <w:t>plans</w:t>
      </w:r>
      <w:r>
        <w:rPr>
          <w:color w:val="2C3A45"/>
          <w:spacing w:val="-5"/>
        </w:rPr>
        <w:t xml:space="preserve"> </w:t>
      </w:r>
      <w:r>
        <w:rPr>
          <w:color w:val="2C3A45"/>
        </w:rPr>
        <w:t>for</w:t>
      </w:r>
      <w:r>
        <w:rPr>
          <w:color w:val="2C3A45"/>
          <w:spacing w:val="-2"/>
        </w:rPr>
        <w:t xml:space="preserve"> </w:t>
      </w:r>
      <w:r>
        <w:rPr>
          <w:color w:val="2C3A45"/>
        </w:rPr>
        <w:t>individuals</w:t>
      </w:r>
      <w:r>
        <w:rPr>
          <w:color w:val="2C3A45"/>
          <w:spacing w:val="-3"/>
        </w:rPr>
        <w:t xml:space="preserve"> </w:t>
      </w:r>
      <w:r>
        <w:rPr>
          <w:color w:val="2C3A45"/>
        </w:rPr>
        <w:t>with</w:t>
      </w:r>
      <w:r>
        <w:rPr>
          <w:color w:val="2C3A45"/>
          <w:spacing w:val="-2"/>
        </w:rPr>
        <w:t xml:space="preserve"> </w:t>
      </w:r>
      <w:r>
        <w:rPr>
          <w:color w:val="2C3A45"/>
        </w:rPr>
        <w:t>lower</w:t>
      </w:r>
      <w:r>
        <w:rPr>
          <w:color w:val="2C3A45"/>
          <w:spacing w:val="-5"/>
        </w:rPr>
        <w:t xml:space="preserve"> </w:t>
      </w:r>
      <w:r>
        <w:rPr>
          <w:color w:val="2C3A45"/>
        </w:rPr>
        <w:t>limb dysfunction or limb absence.</w:t>
      </w:r>
    </w:p>
    <w:p w14:paraId="0C603000" w14:textId="77777777" w:rsidR="00F9692E" w:rsidRDefault="00F9692E">
      <w:pPr>
        <w:pStyle w:val="BodyText"/>
        <w:spacing w:before="1"/>
        <w:ind w:left="0"/>
      </w:pPr>
    </w:p>
    <w:p w14:paraId="611E1965" w14:textId="77777777" w:rsidR="00F9692E" w:rsidRDefault="00000000" w:rsidP="008853AA">
      <w:pPr>
        <w:pStyle w:val="Heading1"/>
      </w:pPr>
      <w:r>
        <w:t>RHB</w:t>
      </w:r>
      <w:r>
        <w:rPr>
          <w:spacing w:val="-2"/>
        </w:rPr>
        <w:t xml:space="preserve"> </w:t>
      </w:r>
      <w:r>
        <w:t>PO</w:t>
      </w:r>
      <w:r>
        <w:rPr>
          <w:spacing w:val="-1"/>
        </w:rPr>
        <w:t xml:space="preserve"> </w:t>
      </w:r>
      <w:r>
        <w:t>525</w:t>
      </w:r>
      <w:r>
        <w:rPr>
          <w:spacing w:val="-3"/>
        </w:rPr>
        <w:t xml:space="preserve"> </w:t>
      </w:r>
      <w:r>
        <w:t>Lower</w:t>
      </w:r>
      <w:r>
        <w:rPr>
          <w:spacing w:val="-3"/>
        </w:rPr>
        <w:t xml:space="preserve"> </w:t>
      </w:r>
      <w:r>
        <w:t>Limb</w:t>
      </w:r>
      <w:r>
        <w:rPr>
          <w:spacing w:val="-3"/>
        </w:rPr>
        <w:t xml:space="preserve"> </w:t>
      </w:r>
      <w:r>
        <w:t>Prosthetics</w:t>
      </w:r>
      <w:r>
        <w:rPr>
          <w:spacing w:val="-2"/>
        </w:rPr>
        <w:t xml:space="preserve"> </w:t>
      </w:r>
      <w:r>
        <w:t>II:</w:t>
      </w:r>
      <w:r>
        <w:rPr>
          <w:spacing w:val="-3"/>
        </w:rPr>
        <w:t xml:space="preserve"> </w:t>
      </w:r>
      <w:r>
        <w:t>Clinical</w:t>
      </w:r>
      <w:r>
        <w:rPr>
          <w:spacing w:val="-1"/>
        </w:rPr>
        <w:t xml:space="preserve"> </w:t>
      </w:r>
      <w:r>
        <w:t>Practice</w:t>
      </w:r>
      <w:r>
        <w:rPr>
          <w:spacing w:val="4"/>
        </w:rPr>
        <w:t xml:space="preserve"> </w:t>
      </w:r>
      <w:r>
        <w:t>(Fall</w:t>
      </w:r>
      <w:r>
        <w:rPr>
          <w:spacing w:val="-3"/>
        </w:rPr>
        <w:t xml:space="preserve"> </w:t>
      </w:r>
      <w:r>
        <w:t>quarter</w:t>
      </w:r>
      <w:r>
        <w:rPr>
          <w:spacing w:val="-1"/>
        </w:rPr>
        <w:t xml:space="preserve"> </w:t>
      </w:r>
      <w:r>
        <w:t>year</w:t>
      </w:r>
      <w:r>
        <w:rPr>
          <w:spacing w:val="-2"/>
        </w:rPr>
        <w:t xml:space="preserve"> </w:t>
      </w:r>
      <w:r>
        <w:rPr>
          <w:spacing w:val="-5"/>
        </w:rPr>
        <w:t>2)</w:t>
      </w:r>
    </w:p>
    <w:p w14:paraId="5AC11B64" w14:textId="77777777" w:rsidR="00F9692E" w:rsidRDefault="00000000">
      <w:pPr>
        <w:pStyle w:val="BodyText"/>
        <w:ind w:right="90"/>
        <w:rPr>
          <w:color w:val="2C3A45"/>
        </w:rPr>
      </w:pPr>
      <w:r>
        <w:rPr>
          <w:color w:val="2C3A45"/>
        </w:rPr>
        <w:t>This</w:t>
      </w:r>
      <w:r>
        <w:rPr>
          <w:color w:val="2C3A45"/>
          <w:spacing w:val="-2"/>
        </w:rPr>
        <w:t xml:space="preserve"> </w:t>
      </w:r>
      <w:r>
        <w:rPr>
          <w:color w:val="2C3A45"/>
        </w:rPr>
        <w:t>is</w:t>
      </w:r>
      <w:r>
        <w:rPr>
          <w:color w:val="2C3A45"/>
          <w:spacing w:val="-4"/>
        </w:rPr>
        <w:t xml:space="preserve"> </w:t>
      </w:r>
      <w:r>
        <w:rPr>
          <w:color w:val="2C3A45"/>
        </w:rPr>
        <w:t>the</w:t>
      </w:r>
      <w:r>
        <w:rPr>
          <w:color w:val="2C3A45"/>
          <w:spacing w:val="-1"/>
        </w:rPr>
        <w:t xml:space="preserve"> </w:t>
      </w:r>
      <w:r>
        <w:rPr>
          <w:color w:val="2C3A45"/>
        </w:rPr>
        <w:t>second</w:t>
      </w:r>
      <w:r>
        <w:rPr>
          <w:color w:val="2C3A45"/>
          <w:spacing w:val="-3"/>
        </w:rPr>
        <w:t xml:space="preserve"> </w:t>
      </w:r>
      <w:r>
        <w:rPr>
          <w:color w:val="2C3A45"/>
        </w:rPr>
        <w:t>of</w:t>
      </w:r>
      <w:r>
        <w:rPr>
          <w:color w:val="2C3A45"/>
          <w:spacing w:val="-2"/>
        </w:rPr>
        <w:t xml:space="preserve"> </w:t>
      </w:r>
      <w:r>
        <w:rPr>
          <w:color w:val="2C3A45"/>
        </w:rPr>
        <w:t>a</w:t>
      </w:r>
      <w:r>
        <w:rPr>
          <w:color w:val="2C3A45"/>
          <w:spacing w:val="-2"/>
        </w:rPr>
        <w:t xml:space="preserve"> </w:t>
      </w:r>
      <w:r>
        <w:rPr>
          <w:color w:val="2C3A45"/>
        </w:rPr>
        <w:t>two-course</w:t>
      </w:r>
      <w:r>
        <w:rPr>
          <w:color w:val="2C3A45"/>
          <w:spacing w:val="-4"/>
        </w:rPr>
        <w:t xml:space="preserve"> </w:t>
      </w:r>
      <w:r>
        <w:rPr>
          <w:color w:val="2C3A45"/>
        </w:rPr>
        <w:t>series</w:t>
      </w:r>
      <w:r>
        <w:rPr>
          <w:color w:val="2C3A45"/>
          <w:spacing w:val="-4"/>
        </w:rPr>
        <w:t xml:space="preserve"> </w:t>
      </w:r>
      <w:r>
        <w:rPr>
          <w:color w:val="2C3A45"/>
        </w:rPr>
        <w:t>on</w:t>
      </w:r>
      <w:r>
        <w:rPr>
          <w:color w:val="2C3A45"/>
          <w:spacing w:val="-3"/>
        </w:rPr>
        <w:t xml:space="preserve"> </w:t>
      </w:r>
      <w:r>
        <w:rPr>
          <w:color w:val="2C3A45"/>
        </w:rPr>
        <w:t>lower</w:t>
      </w:r>
      <w:r>
        <w:rPr>
          <w:color w:val="2C3A45"/>
          <w:spacing w:val="-3"/>
        </w:rPr>
        <w:t xml:space="preserve"> </w:t>
      </w:r>
      <w:r>
        <w:rPr>
          <w:color w:val="2C3A45"/>
        </w:rPr>
        <w:t>limb</w:t>
      </w:r>
      <w:r>
        <w:rPr>
          <w:color w:val="2C3A45"/>
          <w:spacing w:val="-3"/>
        </w:rPr>
        <w:t xml:space="preserve"> </w:t>
      </w:r>
      <w:r>
        <w:rPr>
          <w:color w:val="2C3A45"/>
        </w:rPr>
        <w:t>prostheses</w:t>
      </w:r>
      <w:r>
        <w:rPr>
          <w:color w:val="2C3A45"/>
          <w:spacing w:val="-4"/>
        </w:rPr>
        <w:t xml:space="preserve"> </w:t>
      </w:r>
      <w:r>
        <w:rPr>
          <w:color w:val="2C3A45"/>
        </w:rPr>
        <w:t>used</w:t>
      </w:r>
      <w:r>
        <w:rPr>
          <w:color w:val="2C3A45"/>
          <w:spacing w:val="-3"/>
        </w:rPr>
        <w:t xml:space="preserve"> </w:t>
      </w:r>
      <w:r>
        <w:rPr>
          <w:color w:val="2C3A45"/>
        </w:rPr>
        <w:t>in</w:t>
      </w:r>
      <w:r>
        <w:rPr>
          <w:color w:val="2C3A45"/>
          <w:spacing w:val="-3"/>
        </w:rPr>
        <w:t xml:space="preserve"> </w:t>
      </w:r>
      <w:r>
        <w:rPr>
          <w:color w:val="2C3A45"/>
        </w:rPr>
        <w:t>the</w:t>
      </w:r>
      <w:r>
        <w:rPr>
          <w:color w:val="2C3A45"/>
          <w:spacing w:val="-3"/>
        </w:rPr>
        <w:t xml:space="preserve"> </w:t>
      </w:r>
      <w:r>
        <w:rPr>
          <w:color w:val="2C3A45"/>
        </w:rPr>
        <w:t>treatment</w:t>
      </w:r>
      <w:r>
        <w:rPr>
          <w:color w:val="2C3A45"/>
          <w:spacing w:val="-3"/>
        </w:rPr>
        <w:t xml:space="preserve"> </w:t>
      </w:r>
      <w:r>
        <w:rPr>
          <w:color w:val="2C3A45"/>
        </w:rPr>
        <w:t>of</w:t>
      </w:r>
      <w:r>
        <w:rPr>
          <w:color w:val="2C3A45"/>
          <w:spacing w:val="-2"/>
        </w:rPr>
        <w:t xml:space="preserve"> </w:t>
      </w:r>
      <w:r>
        <w:rPr>
          <w:color w:val="2C3A45"/>
        </w:rPr>
        <w:t>transtibial limb loss. This course focuses on integrating prior core foundational knowledge (anatomy, kinesiology, medical science, gait analysis, patient evaluation procedures, and functional skills) with new knowledge and skills necessary for clinical practice. This integration of knowledge will assist in the development and implementation of prosthetic intervention plans for individuals with transtibial amputation. The clinical experience portion of the course focuses on patient evaluation, formulation of prosthetic treatment plans, and implementation of technical competencies. The laboratory sessions provide the student with the background knowledge and technical skills of the procedural processes necessary for entry-level clinical practice.</w:t>
      </w:r>
    </w:p>
    <w:p w14:paraId="1A79BF3A" w14:textId="77777777" w:rsidR="008853AA" w:rsidRDefault="008853AA">
      <w:pPr>
        <w:pStyle w:val="BodyText"/>
        <w:ind w:right="90"/>
      </w:pPr>
    </w:p>
    <w:p w14:paraId="3D44BB0C" w14:textId="77777777" w:rsidR="00F9692E" w:rsidRDefault="00000000" w:rsidP="008853AA">
      <w:pPr>
        <w:pStyle w:val="Heading1"/>
      </w:pPr>
      <w:r>
        <w:t>RHB</w:t>
      </w:r>
      <w:r>
        <w:rPr>
          <w:spacing w:val="-4"/>
        </w:rPr>
        <w:t xml:space="preserve"> </w:t>
      </w:r>
      <w:r>
        <w:t>PO</w:t>
      </w:r>
      <w:r>
        <w:rPr>
          <w:spacing w:val="-1"/>
        </w:rPr>
        <w:t xml:space="preserve"> </w:t>
      </w:r>
      <w:r>
        <w:t>526</w:t>
      </w:r>
      <w:r>
        <w:rPr>
          <w:spacing w:val="-3"/>
        </w:rPr>
        <w:t xml:space="preserve"> </w:t>
      </w:r>
      <w:r>
        <w:t>Lower</w:t>
      </w:r>
      <w:r>
        <w:rPr>
          <w:spacing w:val="-3"/>
        </w:rPr>
        <w:t xml:space="preserve"> </w:t>
      </w:r>
      <w:r>
        <w:t>Limb</w:t>
      </w:r>
      <w:r>
        <w:rPr>
          <w:spacing w:val="-3"/>
        </w:rPr>
        <w:t xml:space="preserve"> </w:t>
      </w:r>
      <w:r>
        <w:t>Orthotics II:</w:t>
      </w:r>
      <w:r>
        <w:rPr>
          <w:spacing w:val="-3"/>
        </w:rPr>
        <w:t xml:space="preserve"> </w:t>
      </w:r>
      <w:r>
        <w:t>Clinical</w:t>
      </w:r>
      <w:r>
        <w:rPr>
          <w:spacing w:val="-1"/>
        </w:rPr>
        <w:t xml:space="preserve"> </w:t>
      </w:r>
      <w:r>
        <w:t>Practice</w:t>
      </w:r>
      <w:r>
        <w:rPr>
          <w:spacing w:val="4"/>
        </w:rPr>
        <w:t xml:space="preserve"> </w:t>
      </w:r>
      <w:r>
        <w:t>(Fall</w:t>
      </w:r>
      <w:r>
        <w:rPr>
          <w:spacing w:val="-3"/>
        </w:rPr>
        <w:t xml:space="preserve"> </w:t>
      </w:r>
      <w:r>
        <w:t>quarter</w:t>
      </w:r>
      <w:r>
        <w:rPr>
          <w:spacing w:val="-3"/>
        </w:rPr>
        <w:t xml:space="preserve"> </w:t>
      </w:r>
      <w:r>
        <w:t>year</w:t>
      </w:r>
      <w:r>
        <w:rPr>
          <w:spacing w:val="-3"/>
        </w:rPr>
        <w:t xml:space="preserve"> </w:t>
      </w:r>
      <w:r>
        <w:rPr>
          <w:spacing w:val="-5"/>
        </w:rPr>
        <w:t>2)</w:t>
      </w:r>
    </w:p>
    <w:p w14:paraId="10C88E88" w14:textId="77777777" w:rsidR="00F9692E" w:rsidRDefault="00000000">
      <w:pPr>
        <w:pStyle w:val="BodyText"/>
        <w:ind w:right="123"/>
      </w:pPr>
      <w:r>
        <w:rPr>
          <w:color w:val="2C3A45"/>
        </w:rPr>
        <w:t>This</w:t>
      </w:r>
      <w:r>
        <w:rPr>
          <w:color w:val="2C3A45"/>
          <w:spacing w:val="-1"/>
        </w:rPr>
        <w:t xml:space="preserve"> </w:t>
      </w:r>
      <w:r>
        <w:rPr>
          <w:color w:val="2C3A45"/>
        </w:rPr>
        <w:t>is</w:t>
      </w:r>
      <w:r>
        <w:rPr>
          <w:color w:val="2C3A45"/>
          <w:spacing w:val="-3"/>
        </w:rPr>
        <w:t xml:space="preserve"> </w:t>
      </w:r>
      <w:r>
        <w:rPr>
          <w:color w:val="2C3A45"/>
        </w:rPr>
        <w:t>the second</w:t>
      </w:r>
      <w:r>
        <w:rPr>
          <w:color w:val="2C3A45"/>
          <w:spacing w:val="-2"/>
        </w:rPr>
        <w:t xml:space="preserve"> </w:t>
      </w:r>
      <w:r>
        <w:rPr>
          <w:color w:val="2C3A45"/>
        </w:rPr>
        <w:t>of</w:t>
      </w:r>
      <w:r>
        <w:rPr>
          <w:color w:val="2C3A45"/>
          <w:spacing w:val="-1"/>
        </w:rPr>
        <w:t xml:space="preserve"> </w:t>
      </w:r>
      <w:r>
        <w:rPr>
          <w:color w:val="2C3A45"/>
        </w:rPr>
        <w:t>a</w:t>
      </w:r>
      <w:r>
        <w:rPr>
          <w:color w:val="2C3A45"/>
          <w:spacing w:val="-1"/>
        </w:rPr>
        <w:t xml:space="preserve"> </w:t>
      </w:r>
      <w:r>
        <w:rPr>
          <w:color w:val="2C3A45"/>
        </w:rPr>
        <w:t>two-course</w:t>
      </w:r>
      <w:r>
        <w:rPr>
          <w:color w:val="2C3A45"/>
          <w:spacing w:val="-3"/>
        </w:rPr>
        <w:t xml:space="preserve"> </w:t>
      </w:r>
      <w:r>
        <w:rPr>
          <w:color w:val="2C3A45"/>
        </w:rPr>
        <w:t>series</w:t>
      </w:r>
      <w:r>
        <w:rPr>
          <w:color w:val="2C3A45"/>
          <w:spacing w:val="-3"/>
        </w:rPr>
        <w:t xml:space="preserve"> </w:t>
      </w:r>
      <w:r>
        <w:rPr>
          <w:color w:val="2C3A45"/>
        </w:rPr>
        <w:t>on</w:t>
      </w:r>
      <w:r>
        <w:rPr>
          <w:color w:val="2C3A45"/>
          <w:spacing w:val="-2"/>
        </w:rPr>
        <w:t xml:space="preserve"> </w:t>
      </w:r>
      <w:r>
        <w:rPr>
          <w:color w:val="2C3A45"/>
        </w:rPr>
        <w:t>lower</w:t>
      </w:r>
      <w:r>
        <w:rPr>
          <w:color w:val="2C3A45"/>
          <w:spacing w:val="-2"/>
        </w:rPr>
        <w:t xml:space="preserve"> </w:t>
      </w:r>
      <w:r>
        <w:rPr>
          <w:color w:val="2C3A45"/>
        </w:rPr>
        <w:t>limb orthoses</w:t>
      </w:r>
      <w:r>
        <w:rPr>
          <w:color w:val="2C3A45"/>
          <w:spacing w:val="-3"/>
        </w:rPr>
        <w:t xml:space="preserve"> </w:t>
      </w:r>
      <w:r>
        <w:rPr>
          <w:color w:val="2C3A45"/>
        </w:rPr>
        <w:t>used</w:t>
      </w:r>
      <w:r>
        <w:rPr>
          <w:color w:val="2C3A45"/>
          <w:spacing w:val="-2"/>
        </w:rPr>
        <w:t xml:space="preserve"> </w:t>
      </w:r>
      <w:r>
        <w:rPr>
          <w:color w:val="2C3A45"/>
        </w:rPr>
        <w:t>in</w:t>
      </w:r>
      <w:r>
        <w:rPr>
          <w:color w:val="2C3A45"/>
          <w:spacing w:val="-2"/>
        </w:rPr>
        <w:t xml:space="preserve"> </w:t>
      </w:r>
      <w:r>
        <w:rPr>
          <w:color w:val="2C3A45"/>
        </w:rPr>
        <w:t>the treatment</w:t>
      </w:r>
      <w:r>
        <w:rPr>
          <w:color w:val="2C3A45"/>
          <w:spacing w:val="-2"/>
        </w:rPr>
        <w:t xml:space="preserve"> </w:t>
      </w:r>
      <w:r>
        <w:rPr>
          <w:color w:val="2C3A45"/>
        </w:rPr>
        <w:t>of lower</w:t>
      </w:r>
      <w:r>
        <w:rPr>
          <w:color w:val="2C3A45"/>
          <w:spacing w:val="-3"/>
        </w:rPr>
        <w:t xml:space="preserve"> </w:t>
      </w:r>
      <w:r>
        <w:rPr>
          <w:color w:val="2C3A45"/>
        </w:rPr>
        <w:t xml:space="preserve">limb dysfunction. This course focuses on integrating prior core foundational knowledge (anatomy, kinesiology, medical science, gait analysis, patient evaluation procedures, and functional skills) with new knowledge and skills necessary for clinical practice. This integration of knowledge will assist in the development and implementation of orthotic intervention plans for individuals with lower limb dysfunction below </w:t>
      </w:r>
      <w:proofErr w:type="gramStart"/>
      <w:r>
        <w:rPr>
          <w:color w:val="2C3A45"/>
        </w:rPr>
        <w:t>the</w:t>
      </w:r>
      <w:proofErr w:type="gramEnd"/>
      <w:r>
        <w:rPr>
          <w:color w:val="2C3A45"/>
        </w:rPr>
        <w:t xml:space="preserve"> knee. The clinical experience portion of the course focuses on patient evaluation,</w:t>
      </w:r>
      <w:r>
        <w:rPr>
          <w:color w:val="2C3A45"/>
          <w:spacing w:val="-6"/>
        </w:rPr>
        <w:t xml:space="preserve"> </w:t>
      </w:r>
      <w:r>
        <w:rPr>
          <w:color w:val="2C3A45"/>
        </w:rPr>
        <w:t>formulation</w:t>
      </w:r>
      <w:r>
        <w:rPr>
          <w:color w:val="2C3A45"/>
          <w:spacing w:val="-7"/>
        </w:rPr>
        <w:t xml:space="preserve"> </w:t>
      </w:r>
      <w:r>
        <w:rPr>
          <w:color w:val="2C3A45"/>
        </w:rPr>
        <w:t>of</w:t>
      </w:r>
      <w:r>
        <w:rPr>
          <w:color w:val="2C3A45"/>
          <w:spacing w:val="-2"/>
        </w:rPr>
        <w:t xml:space="preserve"> </w:t>
      </w:r>
      <w:r>
        <w:rPr>
          <w:color w:val="2C3A45"/>
        </w:rPr>
        <w:t>orthotic</w:t>
      </w:r>
      <w:r>
        <w:rPr>
          <w:color w:val="2C3A45"/>
          <w:spacing w:val="-7"/>
        </w:rPr>
        <w:t xml:space="preserve"> </w:t>
      </w:r>
      <w:r>
        <w:rPr>
          <w:color w:val="2C3A45"/>
        </w:rPr>
        <w:t>treatment</w:t>
      </w:r>
      <w:r>
        <w:rPr>
          <w:color w:val="2C3A45"/>
          <w:spacing w:val="-5"/>
        </w:rPr>
        <w:t xml:space="preserve"> </w:t>
      </w:r>
      <w:r>
        <w:rPr>
          <w:color w:val="2C3A45"/>
        </w:rPr>
        <w:t>plans,</w:t>
      </w:r>
      <w:r>
        <w:rPr>
          <w:color w:val="2C3A45"/>
          <w:spacing w:val="-4"/>
        </w:rPr>
        <w:t xml:space="preserve"> </w:t>
      </w:r>
      <w:r>
        <w:rPr>
          <w:color w:val="2C3A45"/>
        </w:rPr>
        <w:t>and</w:t>
      </w:r>
      <w:r>
        <w:rPr>
          <w:color w:val="2C3A45"/>
          <w:spacing w:val="-3"/>
        </w:rPr>
        <w:t xml:space="preserve"> </w:t>
      </w:r>
      <w:r>
        <w:rPr>
          <w:color w:val="2C3A45"/>
        </w:rPr>
        <w:t>implementation</w:t>
      </w:r>
      <w:r>
        <w:rPr>
          <w:color w:val="2C3A45"/>
          <w:spacing w:val="-5"/>
        </w:rPr>
        <w:t xml:space="preserve"> </w:t>
      </w:r>
      <w:r>
        <w:rPr>
          <w:color w:val="2C3A45"/>
        </w:rPr>
        <w:t>of</w:t>
      </w:r>
      <w:r>
        <w:rPr>
          <w:color w:val="2C3A45"/>
          <w:spacing w:val="-4"/>
        </w:rPr>
        <w:t xml:space="preserve"> </w:t>
      </w:r>
      <w:r>
        <w:rPr>
          <w:color w:val="2C3A45"/>
        </w:rPr>
        <w:t>technical</w:t>
      </w:r>
      <w:r>
        <w:rPr>
          <w:color w:val="2C3A45"/>
          <w:spacing w:val="-3"/>
        </w:rPr>
        <w:t xml:space="preserve"> </w:t>
      </w:r>
      <w:r>
        <w:rPr>
          <w:color w:val="2C3A45"/>
        </w:rPr>
        <w:t>competencies. The laboratory sessions provide the student with the background knowledge and technical skills of the procedural processes necessary for entry-level clinical practice.</w:t>
      </w:r>
    </w:p>
    <w:p w14:paraId="7910C2B5" w14:textId="77777777" w:rsidR="00F9692E" w:rsidRDefault="00F9692E">
      <w:pPr>
        <w:pStyle w:val="BodyText"/>
        <w:spacing w:before="1"/>
        <w:ind w:left="0"/>
      </w:pPr>
    </w:p>
    <w:p w14:paraId="130A88A7" w14:textId="77777777" w:rsidR="00F9692E" w:rsidRDefault="00000000" w:rsidP="008853AA">
      <w:pPr>
        <w:pStyle w:val="Heading1"/>
      </w:pPr>
      <w:r>
        <w:t>RHB</w:t>
      </w:r>
      <w:r>
        <w:rPr>
          <w:spacing w:val="-4"/>
        </w:rPr>
        <w:t xml:space="preserve"> </w:t>
      </w:r>
      <w:r>
        <w:t>PO 533</w:t>
      </w:r>
      <w:r>
        <w:rPr>
          <w:spacing w:val="-3"/>
        </w:rPr>
        <w:t xml:space="preserve"> </w:t>
      </w:r>
      <w:r>
        <w:t>Spinal Orthotics</w:t>
      </w:r>
      <w:r>
        <w:rPr>
          <w:spacing w:val="-3"/>
        </w:rPr>
        <w:t xml:space="preserve"> </w:t>
      </w:r>
      <w:r>
        <w:t>I:</w:t>
      </w:r>
      <w:r>
        <w:rPr>
          <w:spacing w:val="-2"/>
        </w:rPr>
        <w:t xml:space="preserve"> </w:t>
      </w:r>
      <w:r>
        <w:t>Trauma</w:t>
      </w:r>
      <w:r>
        <w:rPr>
          <w:spacing w:val="-2"/>
        </w:rPr>
        <w:t xml:space="preserve"> </w:t>
      </w:r>
      <w:r>
        <w:t>(Fall</w:t>
      </w:r>
      <w:r>
        <w:rPr>
          <w:spacing w:val="-1"/>
        </w:rPr>
        <w:t xml:space="preserve"> </w:t>
      </w:r>
      <w:r>
        <w:t>quarter year</w:t>
      </w:r>
      <w:r>
        <w:rPr>
          <w:spacing w:val="-3"/>
        </w:rPr>
        <w:t xml:space="preserve"> </w:t>
      </w:r>
      <w:r>
        <w:rPr>
          <w:spacing w:val="-5"/>
        </w:rPr>
        <w:t>2)</w:t>
      </w:r>
    </w:p>
    <w:p w14:paraId="16291B8E" w14:textId="77777777" w:rsidR="00F9692E" w:rsidRDefault="00000000">
      <w:pPr>
        <w:pStyle w:val="BodyText"/>
        <w:ind w:right="123"/>
      </w:pPr>
      <w:r>
        <w:t>This course focuses on integrating previous core foundational knowledge (anatomy, kinesiology, diseases</w:t>
      </w:r>
      <w:r>
        <w:rPr>
          <w:spacing w:val="-3"/>
        </w:rPr>
        <w:t xml:space="preserve"> </w:t>
      </w:r>
      <w:r>
        <w:t>and</w:t>
      </w:r>
      <w:r>
        <w:rPr>
          <w:spacing w:val="-4"/>
        </w:rPr>
        <w:t xml:space="preserve"> </w:t>
      </w:r>
      <w:r>
        <w:t>diagnose,</w:t>
      </w:r>
      <w:r>
        <w:rPr>
          <w:spacing w:val="-5"/>
        </w:rPr>
        <w:t xml:space="preserve"> </w:t>
      </w:r>
      <w:r>
        <w:t>patient</w:t>
      </w:r>
      <w:r>
        <w:rPr>
          <w:spacing w:val="-2"/>
        </w:rPr>
        <w:t xml:space="preserve"> </w:t>
      </w:r>
      <w:r>
        <w:t>evaluation</w:t>
      </w:r>
      <w:r>
        <w:rPr>
          <w:spacing w:val="-4"/>
        </w:rPr>
        <w:t xml:space="preserve"> </w:t>
      </w:r>
      <w:r>
        <w:t>procedures)</w:t>
      </w:r>
      <w:r>
        <w:rPr>
          <w:spacing w:val="-4"/>
        </w:rPr>
        <w:t xml:space="preserve"> </w:t>
      </w:r>
      <w:r>
        <w:t>with</w:t>
      </w:r>
      <w:r>
        <w:rPr>
          <w:spacing w:val="-4"/>
        </w:rPr>
        <w:t xml:space="preserve"> </w:t>
      </w:r>
      <w:r>
        <w:t>knowledge</w:t>
      </w:r>
      <w:r>
        <w:rPr>
          <w:spacing w:val="-5"/>
        </w:rPr>
        <w:t xml:space="preserve"> </w:t>
      </w:r>
      <w:r>
        <w:t>and</w:t>
      </w:r>
      <w:r>
        <w:rPr>
          <w:spacing w:val="-2"/>
        </w:rPr>
        <w:t xml:space="preserve"> </w:t>
      </w:r>
      <w:r>
        <w:t>skills</w:t>
      </w:r>
      <w:r>
        <w:rPr>
          <w:spacing w:val="-3"/>
        </w:rPr>
        <w:t xml:space="preserve"> </w:t>
      </w:r>
      <w:r>
        <w:t>of</w:t>
      </w:r>
      <w:r>
        <w:rPr>
          <w:spacing w:val="-4"/>
        </w:rPr>
        <w:t xml:space="preserve"> </w:t>
      </w:r>
      <w:r>
        <w:t>orthotic</w:t>
      </w:r>
      <w:r>
        <w:rPr>
          <w:spacing w:val="-6"/>
        </w:rPr>
        <w:t xml:space="preserve"> </w:t>
      </w:r>
      <w:r>
        <w:t xml:space="preserve">theory and practice related to trauma and degenerative etiologies. Learning is achieved through lectures, discussions, and laboratory experiences. Problem-solving and critical thinking skills are facilitated </w:t>
      </w:r>
      <w:proofErr w:type="gramStart"/>
      <w:r>
        <w:t>through the use of</w:t>
      </w:r>
      <w:proofErr w:type="gramEnd"/>
      <w:r>
        <w:t xml:space="preserve"> clinical cases.</w:t>
      </w:r>
    </w:p>
    <w:p w14:paraId="4212C27E" w14:textId="77777777" w:rsidR="00F9692E" w:rsidRDefault="00F9692E">
      <w:pPr>
        <w:pStyle w:val="BodyText"/>
        <w:spacing w:before="2"/>
        <w:ind w:left="0"/>
      </w:pPr>
    </w:p>
    <w:p w14:paraId="64BC468B" w14:textId="77777777" w:rsidR="00F9692E" w:rsidRDefault="00000000" w:rsidP="008853AA">
      <w:pPr>
        <w:pStyle w:val="Heading1"/>
      </w:pPr>
      <w:r>
        <w:t>RHB</w:t>
      </w:r>
      <w:r>
        <w:rPr>
          <w:spacing w:val="-5"/>
        </w:rPr>
        <w:t xml:space="preserve"> </w:t>
      </w:r>
      <w:r>
        <w:t>PO</w:t>
      </w:r>
      <w:r>
        <w:rPr>
          <w:spacing w:val="-1"/>
        </w:rPr>
        <w:t xml:space="preserve"> </w:t>
      </w:r>
      <w:r>
        <w:t>582</w:t>
      </w:r>
      <w:r>
        <w:rPr>
          <w:spacing w:val="-3"/>
        </w:rPr>
        <w:t xml:space="preserve"> </w:t>
      </w:r>
      <w:r>
        <w:t>Critical</w:t>
      </w:r>
      <w:r>
        <w:rPr>
          <w:spacing w:val="-1"/>
        </w:rPr>
        <w:t xml:space="preserve"> </w:t>
      </w:r>
      <w:r>
        <w:t>Evaluation</w:t>
      </w:r>
      <w:r>
        <w:rPr>
          <w:spacing w:val="-4"/>
        </w:rPr>
        <w:t xml:space="preserve"> </w:t>
      </w:r>
      <w:r>
        <w:t>of</w:t>
      </w:r>
      <w:r>
        <w:rPr>
          <w:spacing w:val="-3"/>
        </w:rPr>
        <w:t xml:space="preserve"> </w:t>
      </w:r>
      <w:r>
        <w:t>the</w:t>
      </w:r>
      <w:r>
        <w:rPr>
          <w:spacing w:val="-3"/>
        </w:rPr>
        <w:t xml:space="preserve"> </w:t>
      </w:r>
      <w:r>
        <w:t>Prosthetics</w:t>
      </w:r>
      <w:r>
        <w:rPr>
          <w:spacing w:val="-3"/>
        </w:rPr>
        <w:t xml:space="preserve"> </w:t>
      </w:r>
      <w:r>
        <w:t>and</w:t>
      </w:r>
      <w:r>
        <w:rPr>
          <w:spacing w:val="1"/>
        </w:rPr>
        <w:t xml:space="preserve"> </w:t>
      </w:r>
      <w:r>
        <w:t>Orthotics</w:t>
      </w:r>
      <w:r>
        <w:rPr>
          <w:spacing w:val="-2"/>
        </w:rPr>
        <w:t xml:space="preserve"> </w:t>
      </w:r>
      <w:r>
        <w:t>Literature (Fall</w:t>
      </w:r>
      <w:r>
        <w:rPr>
          <w:spacing w:val="-3"/>
        </w:rPr>
        <w:t xml:space="preserve"> </w:t>
      </w:r>
      <w:r>
        <w:t>quarter</w:t>
      </w:r>
      <w:r>
        <w:rPr>
          <w:spacing w:val="-3"/>
        </w:rPr>
        <w:t xml:space="preserve"> </w:t>
      </w:r>
      <w:r>
        <w:t>year</w:t>
      </w:r>
      <w:r>
        <w:rPr>
          <w:spacing w:val="-4"/>
        </w:rPr>
        <w:t xml:space="preserve"> </w:t>
      </w:r>
      <w:r>
        <w:rPr>
          <w:spacing w:val="-5"/>
        </w:rPr>
        <w:t>2)</w:t>
      </w:r>
    </w:p>
    <w:p w14:paraId="25EB3C7B" w14:textId="77777777" w:rsidR="00F9692E" w:rsidRDefault="00000000">
      <w:pPr>
        <w:pStyle w:val="BodyText"/>
        <w:ind w:right="102"/>
      </w:pPr>
      <w:r>
        <w:rPr>
          <w:color w:val="2C3A45"/>
        </w:rPr>
        <w:t xml:space="preserve">The overall goal of this course is to prepare students to be skilled and effective consumers of </w:t>
      </w:r>
      <w:proofErr w:type="gramStart"/>
      <w:r>
        <w:rPr>
          <w:color w:val="2C3A45"/>
        </w:rPr>
        <w:t>the literature</w:t>
      </w:r>
      <w:proofErr w:type="gramEnd"/>
      <w:r>
        <w:rPr>
          <w:color w:val="2C3A45"/>
          <w:spacing w:val="-2"/>
        </w:rPr>
        <w:t xml:space="preserve"> </w:t>
      </w:r>
      <w:r>
        <w:rPr>
          <w:color w:val="2C3A45"/>
        </w:rPr>
        <w:t>through</w:t>
      </w:r>
      <w:r>
        <w:rPr>
          <w:color w:val="2C3A45"/>
          <w:spacing w:val="-2"/>
        </w:rPr>
        <w:t xml:space="preserve"> </w:t>
      </w:r>
      <w:r>
        <w:rPr>
          <w:color w:val="2C3A45"/>
        </w:rPr>
        <w:t>exposure</w:t>
      </w:r>
      <w:r>
        <w:rPr>
          <w:color w:val="2C3A45"/>
          <w:spacing w:val="-2"/>
        </w:rPr>
        <w:t xml:space="preserve"> </w:t>
      </w:r>
      <w:r>
        <w:rPr>
          <w:color w:val="2C3A45"/>
        </w:rPr>
        <w:t>to and</w:t>
      </w:r>
      <w:r>
        <w:rPr>
          <w:color w:val="2C3A45"/>
          <w:spacing w:val="-2"/>
        </w:rPr>
        <w:t xml:space="preserve"> </w:t>
      </w:r>
      <w:r>
        <w:rPr>
          <w:color w:val="2C3A45"/>
        </w:rPr>
        <w:t>critical</w:t>
      </w:r>
      <w:r>
        <w:rPr>
          <w:color w:val="2C3A45"/>
          <w:spacing w:val="-3"/>
        </w:rPr>
        <w:t xml:space="preserve"> </w:t>
      </w:r>
      <w:r>
        <w:rPr>
          <w:color w:val="2C3A45"/>
        </w:rPr>
        <w:t>review</w:t>
      </w:r>
      <w:r>
        <w:rPr>
          <w:color w:val="2C3A45"/>
          <w:spacing w:val="-2"/>
        </w:rPr>
        <w:t xml:space="preserve"> </w:t>
      </w:r>
      <w:r>
        <w:rPr>
          <w:color w:val="2C3A45"/>
        </w:rPr>
        <w:t>of</w:t>
      </w:r>
      <w:r>
        <w:rPr>
          <w:color w:val="2C3A45"/>
          <w:spacing w:val="-2"/>
        </w:rPr>
        <w:t xml:space="preserve"> </w:t>
      </w:r>
      <w:r>
        <w:rPr>
          <w:color w:val="2C3A45"/>
        </w:rPr>
        <w:t>clinical and scientific</w:t>
      </w:r>
      <w:r>
        <w:rPr>
          <w:color w:val="2C3A45"/>
          <w:spacing w:val="-1"/>
        </w:rPr>
        <w:t xml:space="preserve"> </w:t>
      </w:r>
      <w:r>
        <w:rPr>
          <w:color w:val="2C3A45"/>
        </w:rPr>
        <w:t>literature</w:t>
      </w:r>
      <w:r>
        <w:rPr>
          <w:color w:val="2C3A45"/>
          <w:spacing w:val="-2"/>
        </w:rPr>
        <w:t xml:space="preserve"> </w:t>
      </w:r>
      <w:r>
        <w:rPr>
          <w:color w:val="2C3A45"/>
        </w:rPr>
        <w:t>in</w:t>
      </w:r>
      <w:r>
        <w:rPr>
          <w:color w:val="2C3A45"/>
          <w:spacing w:val="-2"/>
        </w:rPr>
        <w:t xml:space="preserve"> </w:t>
      </w:r>
      <w:r>
        <w:rPr>
          <w:color w:val="2C3A45"/>
        </w:rPr>
        <w:t>prosthetics</w:t>
      </w:r>
      <w:r>
        <w:rPr>
          <w:color w:val="2C3A45"/>
          <w:spacing w:val="-1"/>
        </w:rPr>
        <w:t xml:space="preserve"> </w:t>
      </w:r>
      <w:r>
        <w:rPr>
          <w:color w:val="2C3A45"/>
        </w:rPr>
        <w:t>and orthotics (P&amp;O). In this course, students identify key characteristics of printed information such as authorship, audience, indexing, and peer review; discriminate among various types of contemporary P&amp;O literature; and discuss the scientific quality and clinical relevance of peer-reviewed scientific literature.</w:t>
      </w:r>
      <w:r>
        <w:rPr>
          <w:color w:val="2C3A45"/>
          <w:spacing w:val="-7"/>
        </w:rPr>
        <w:t xml:space="preserve"> </w:t>
      </w:r>
      <w:r>
        <w:rPr>
          <w:color w:val="2C3A45"/>
        </w:rPr>
        <w:t>Students</w:t>
      </w:r>
      <w:r>
        <w:rPr>
          <w:color w:val="2C3A45"/>
          <w:spacing w:val="-6"/>
        </w:rPr>
        <w:t xml:space="preserve"> </w:t>
      </w:r>
      <w:r>
        <w:rPr>
          <w:color w:val="2C3A45"/>
        </w:rPr>
        <w:t>integrate</w:t>
      </w:r>
      <w:r>
        <w:rPr>
          <w:color w:val="2C3A45"/>
          <w:spacing w:val="-3"/>
        </w:rPr>
        <w:t xml:space="preserve"> </w:t>
      </w:r>
      <w:r>
        <w:rPr>
          <w:color w:val="2C3A45"/>
        </w:rPr>
        <w:t>knowledge</w:t>
      </w:r>
      <w:r>
        <w:rPr>
          <w:color w:val="2C3A45"/>
          <w:spacing w:val="-6"/>
        </w:rPr>
        <w:t xml:space="preserve"> </w:t>
      </w:r>
      <w:r>
        <w:rPr>
          <w:color w:val="2C3A45"/>
        </w:rPr>
        <w:t>of</w:t>
      </w:r>
      <w:r>
        <w:rPr>
          <w:color w:val="2C3A45"/>
          <w:spacing w:val="-5"/>
        </w:rPr>
        <w:t xml:space="preserve"> </w:t>
      </w:r>
      <w:r>
        <w:rPr>
          <w:color w:val="2C3A45"/>
        </w:rPr>
        <w:t>research</w:t>
      </w:r>
      <w:r>
        <w:rPr>
          <w:color w:val="2C3A45"/>
          <w:spacing w:val="-3"/>
        </w:rPr>
        <w:t xml:space="preserve"> </w:t>
      </w:r>
      <w:r>
        <w:rPr>
          <w:color w:val="2C3A45"/>
        </w:rPr>
        <w:t>methodologies,</w:t>
      </w:r>
      <w:r>
        <w:rPr>
          <w:color w:val="2C3A45"/>
          <w:spacing w:val="-6"/>
        </w:rPr>
        <w:t xml:space="preserve"> </w:t>
      </w:r>
      <w:r>
        <w:rPr>
          <w:color w:val="2C3A45"/>
        </w:rPr>
        <w:t>outcome</w:t>
      </w:r>
      <w:r>
        <w:rPr>
          <w:color w:val="2C3A45"/>
          <w:spacing w:val="-3"/>
        </w:rPr>
        <w:t xml:space="preserve"> </w:t>
      </w:r>
      <w:r>
        <w:rPr>
          <w:color w:val="2C3A45"/>
        </w:rPr>
        <w:t>measures,</w:t>
      </w:r>
      <w:r>
        <w:rPr>
          <w:color w:val="2C3A45"/>
          <w:spacing w:val="-4"/>
        </w:rPr>
        <w:t xml:space="preserve"> </w:t>
      </w:r>
      <w:r>
        <w:rPr>
          <w:color w:val="2C3A45"/>
        </w:rPr>
        <w:t>and</w:t>
      </w:r>
      <w:r>
        <w:rPr>
          <w:color w:val="2C3A45"/>
          <w:spacing w:val="-5"/>
        </w:rPr>
        <w:t xml:space="preserve"> </w:t>
      </w:r>
      <w:r>
        <w:rPr>
          <w:color w:val="2C3A45"/>
        </w:rPr>
        <w:t>analysis techniques with</w:t>
      </w:r>
      <w:r>
        <w:rPr>
          <w:color w:val="2C3A45"/>
          <w:spacing w:val="-2"/>
        </w:rPr>
        <w:t xml:space="preserve"> </w:t>
      </w:r>
      <w:r>
        <w:rPr>
          <w:color w:val="2C3A45"/>
        </w:rPr>
        <w:t>clinical</w:t>
      </w:r>
      <w:r>
        <w:rPr>
          <w:color w:val="2C3A45"/>
          <w:spacing w:val="-2"/>
        </w:rPr>
        <w:t xml:space="preserve"> </w:t>
      </w:r>
      <w:r>
        <w:rPr>
          <w:color w:val="2C3A45"/>
        </w:rPr>
        <w:t>experience</w:t>
      </w:r>
      <w:r>
        <w:rPr>
          <w:color w:val="2C3A45"/>
          <w:spacing w:val="-3"/>
        </w:rPr>
        <w:t xml:space="preserve"> </w:t>
      </w:r>
      <w:r>
        <w:rPr>
          <w:color w:val="2C3A45"/>
        </w:rPr>
        <w:t>in</w:t>
      </w:r>
      <w:r>
        <w:rPr>
          <w:color w:val="2C3A45"/>
          <w:spacing w:val="-1"/>
        </w:rPr>
        <w:t xml:space="preserve"> </w:t>
      </w:r>
      <w:r>
        <w:rPr>
          <w:color w:val="2C3A45"/>
        </w:rPr>
        <w:t>the critical evaluation of select</w:t>
      </w:r>
      <w:r>
        <w:rPr>
          <w:color w:val="2C3A45"/>
          <w:spacing w:val="-1"/>
        </w:rPr>
        <w:t xml:space="preserve"> </w:t>
      </w:r>
      <w:r>
        <w:rPr>
          <w:color w:val="2C3A45"/>
        </w:rPr>
        <w:t>examples</w:t>
      </w:r>
      <w:r>
        <w:rPr>
          <w:color w:val="2C3A45"/>
          <w:spacing w:val="-1"/>
        </w:rPr>
        <w:t xml:space="preserve"> </w:t>
      </w:r>
      <w:r>
        <w:rPr>
          <w:color w:val="2C3A45"/>
        </w:rPr>
        <w:t>of scientific literature. Students demonstrate an ability to inform clinical practice with scientific literature through group</w:t>
      </w:r>
    </w:p>
    <w:p w14:paraId="4C7C096F" w14:textId="77777777" w:rsidR="00F9692E" w:rsidRDefault="00F9692E">
      <w:pPr>
        <w:pStyle w:val="BodyText"/>
        <w:sectPr w:rsidR="00F9692E">
          <w:pgSz w:w="12240" w:h="15840"/>
          <w:pgMar w:top="980" w:right="1080" w:bottom="280" w:left="1080" w:header="720" w:footer="720" w:gutter="0"/>
          <w:cols w:space="720"/>
        </w:sectPr>
      </w:pPr>
    </w:p>
    <w:p w14:paraId="4D82BD7E" w14:textId="77777777" w:rsidR="00F9692E" w:rsidRDefault="00000000">
      <w:pPr>
        <w:pStyle w:val="BodyText"/>
        <w:spacing w:before="27"/>
        <w:ind w:right="563"/>
      </w:pPr>
      <w:r>
        <w:rPr>
          <w:color w:val="2C3A45"/>
        </w:rPr>
        <w:lastRenderedPageBreak/>
        <w:t>discussions,</w:t>
      </w:r>
      <w:r>
        <w:rPr>
          <w:color w:val="2C3A45"/>
          <w:spacing w:val="-5"/>
        </w:rPr>
        <w:t xml:space="preserve"> </w:t>
      </w:r>
      <w:r>
        <w:rPr>
          <w:color w:val="2C3A45"/>
        </w:rPr>
        <w:t>written</w:t>
      </w:r>
      <w:r>
        <w:rPr>
          <w:color w:val="2C3A45"/>
          <w:spacing w:val="-4"/>
        </w:rPr>
        <w:t xml:space="preserve"> </w:t>
      </w:r>
      <w:r>
        <w:rPr>
          <w:color w:val="2C3A45"/>
        </w:rPr>
        <w:t>reviews</w:t>
      </w:r>
      <w:r>
        <w:rPr>
          <w:color w:val="2C3A45"/>
          <w:spacing w:val="-6"/>
        </w:rPr>
        <w:t xml:space="preserve"> </w:t>
      </w:r>
      <w:r>
        <w:rPr>
          <w:color w:val="2C3A45"/>
        </w:rPr>
        <w:t>of</w:t>
      </w:r>
      <w:r>
        <w:rPr>
          <w:color w:val="2C3A45"/>
          <w:spacing w:val="-3"/>
        </w:rPr>
        <w:t xml:space="preserve"> </w:t>
      </w:r>
      <w:r>
        <w:rPr>
          <w:color w:val="2C3A45"/>
        </w:rPr>
        <w:t>clinical/scientific</w:t>
      </w:r>
      <w:r>
        <w:rPr>
          <w:color w:val="2C3A45"/>
          <w:spacing w:val="-7"/>
        </w:rPr>
        <w:t xml:space="preserve"> </w:t>
      </w:r>
      <w:r>
        <w:rPr>
          <w:color w:val="2C3A45"/>
        </w:rPr>
        <w:t>publications,</w:t>
      </w:r>
      <w:r>
        <w:rPr>
          <w:color w:val="2C3A45"/>
          <w:spacing w:val="-5"/>
        </w:rPr>
        <w:t xml:space="preserve"> </w:t>
      </w:r>
      <w:r>
        <w:rPr>
          <w:color w:val="2C3A45"/>
        </w:rPr>
        <w:t>and</w:t>
      </w:r>
      <w:r>
        <w:rPr>
          <w:color w:val="2C3A45"/>
          <w:spacing w:val="-6"/>
        </w:rPr>
        <w:t xml:space="preserve"> </w:t>
      </w:r>
      <w:r>
        <w:rPr>
          <w:color w:val="2C3A45"/>
        </w:rPr>
        <w:t>presentation</w:t>
      </w:r>
      <w:r>
        <w:rPr>
          <w:color w:val="2C3A45"/>
          <w:spacing w:val="-6"/>
        </w:rPr>
        <w:t xml:space="preserve"> </w:t>
      </w:r>
      <w:r>
        <w:rPr>
          <w:color w:val="2C3A45"/>
        </w:rPr>
        <w:t>of</w:t>
      </w:r>
      <w:r>
        <w:rPr>
          <w:color w:val="2C3A45"/>
          <w:spacing w:val="-3"/>
        </w:rPr>
        <w:t xml:space="preserve"> </w:t>
      </w:r>
      <w:proofErr w:type="gramStart"/>
      <w:r>
        <w:rPr>
          <w:color w:val="2C3A45"/>
        </w:rPr>
        <w:t>a</w:t>
      </w:r>
      <w:r>
        <w:rPr>
          <w:color w:val="2C3A45"/>
          <w:spacing w:val="-6"/>
        </w:rPr>
        <w:t xml:space="preserve"> </w:t>
      </w:r>
      <w:r>
        <w:rPr>
          <w:color w:val="2C3A45"/>
        </w:rPr>
        <w:t>scholarly</w:t>
      </w:r>
      <w:proofErr w:type="gramEnd"/>
      <w:r>
        <w:rPr>
          <w:color w:val="2C3A45"/>
        </w:rPr>
        <w:t xml:space="preserve"> </w:t>
      </w:r>
      <w:r>
        <w:rPr>
          <w:color w:val="2C3A45"/>
          <w:spacing w:val="-2"/>
        </w:rPr>
        <w:t>critique.</w:t>
      </w:r>
    </w:p>
    <w:p w14:paraId="2BAC6045" w14:textId="77777777" w:rsidR="00F9692E" w:rsidRDefault="00F9692E">
      <w:pPr>
        <w:pStyle w:val="BodyText"/>
        <w:ind w:left="0"/>
      </w:pPr>
    </w:p>
    <w:p w14:paraId="0EF5F436" w14:textId="77777777" w:rsidR="00F9692E" w:rsidRDefault="00000000" w:rsidP="008853AA">
      <w:pPr>
        <w:pStyle w:val="Heading1"/>
      </w:pPr>
      <w:r>
        <w:t>RHB</w:t>
      </w:r>
      <w:r>
        <w:rPr>
          <w:spacing w:val="-2"/>
        </w:rPr>
        <w:t xml:space="preserve"> </w:t>
      </w:r>
      <w:r>
        <w:t>PO</w:t>
      </w:r>
      <w:r>
        <w:rPr>
          <w:spacing w:val="-1"/>
        </w:rPr>
        <w:t xml:space="preserve"> </w:t>
      </w:r>
      <w:r>
        <w:t>530</w:t>
      </w:r>
      <w:r>
        <w:rPr>
          <w:spacing w:val="-2"/>
        </w:rPr>
        <w:t xml:space="preserve"> </w:t>
      </w:r>
      <w:r>
        <w:t>Lower</w:t>
      </w:r>
      <w:r>
        <w:rPr>
          <w:spacing w:val="-3"/>
        </w:rPr>
        <w:t xml:space="preserve"> </w:t>
      </w:r>
      <w:r>
        <w:t>Limb</w:t>
      </w:r>
      <w:r>
        <w:rPr>
          <w:spacing w:val="-3"/>
        </w:rPr>
        <w:t xml:space="preserve"> </w:t>
      </w:r>
      <w:r>
        <w:t>Orthotics III:</w:t>
      </w:r>
      <w:r>
        <w:rPr>
          <w:spacing w:val="-1"/>
        </w:rPr>
        <w:t xml:space="preserve"> </w:t>
      </w:r>
      <w:r>
        <w:t>Theory</w:t>
      </w:r>
      <w:r>
        <w:rPr>
          <w:spacing w:val="-2"/>
        </w:rPr>
        <w:t xml:space="preserve"> </w:t>
      </w:r>
      <w:r>
        <w:t>and</w:t>
      </w:r>
      <w:r>
        <w:rPr>
          <w:spacing w:val="-3"/>
        </w:rPr>
        <w:t xml:space="preserve"> </w:t>
      </w:r>
      <w:r>
        <w:t>Application</w:t>
      </w:r>
      <w:r>
        <w:rPr>
          <w:spacing w:val="-3"/>
        </w:rPr>
        <w:t xml:space="preserve"> </w:t>
      </w:r>
      <w:r>
        <w:t>(Winter</w:t>
      </w:r>
      <w:r>
        <w:rPr>
          <w:spacing w:val="-2"/>
        </w:rPr>
        <w:t xml:space="preserve"> </w:t>
      </w:r>
      <w:r>
        <w:t>quarter</w:t>
      </w:r>
      <w:r>
        <w:rPr>
          <w:spacing w:val="-1"/>
        </w:rPr>
        <w:t xml:space="preserve"> </w:t>
      </w:r>
      <w:r>
        <w:t xml:space="preserve">year </w:t>
      </w:r>
      <w:r>
        <w:rPr>
          <w:spacing w:val="-5"/>
        </w:rPr>
        <w:t>2)</w:t>
      </w:r>
    </w:p>
    <w:p w14:paraId="0CA6777D" w14:textId="77777777" w:rsidR="00F9692E" w:rsidRDefault="00000000">
      <w:pPr>
        <w:pStyle w:val="BodyText"/>
      </w:pPr>
      <w:r>
        <w:rPr>
          <w:color w:val="2C3A45"/>
        </w:rPr>
        <w:t>This is the third course on lower limb orthotics theory and application. Students build upon prior knowledge and skills acquired from Lower Limb Orthotics I, II:</w:t>
      </w:r>
      <w:r>
        <w:rPr>
          <w:color w:val="2C3A45"/>
          <w:spacing w:val="40"/>
        </w:rPr>
        <w:t xml:space="preserve"> </w:t>
      </w:r>
      <w:r>
        <w:rPr>
          <w:color w:val="2C3A45"/>
        </w:rPr>
        <w:t>Theory and Application. Students integrate</w:t>
      </w:r>
      <w:r>
        <w:rPr>
          <w:color w:val="2C3A45"/>
          <w:spacing w:val="-6"/>
        </w:rPr>
        <w:t xml:space="preserve"> </w:t>
      </w:r>
      <w:r>
        <w:rPr>
          <w:color w:val="2C3A45"/>
        </w:rPr>
        <w:t>competencies</w:t>
      </w:r>
      <w:r>
        <w:rPr>
          <w:color w:val="2C3A45"/>
          <w:spacing w:val="-6"/>
        </w:rPr>
        <w:t xml:space="preserve"> </w:t>
      </w:r>
      <w:r>
        <w:rPr>
          <w:color w:val="2C3A45"/>
        </w:rPr>
        <w:t>gained</w:t>
      </w:r>
      <w:r>
        <w:rPr>
          <w:color w:val="2C3A45"/>
          <w:spacing w:val="-5"/>
        </w:rPr>
        <w:t xml:space="preserve"> </w:t>
      </w:r>
      <w:r>
        <w:rPr>
          <w:color w:val="2C3A45"/>
        </w:rPr>
        <w:t>from</w:t>
      </w:r>
      <w:r>
        <w:rPr>
          <w:color w:val="2C3A45"/>
          <w:spacing w:val="-4"/>
        </w:rPr>
        <w:t xml:space="preserve"> </w:t>
      </w:r>
      <w:r>
        <w:rPr>
          <w:color w:val="2C3A45"/>
        </w:rPr>
        <w:t>the</w:t>
      </w:r>
      <w:r>
        <w:rPr>
          <w:color w:val="2C3A45"/>
          <w:spacing w:val="-6"/>
        </w:rPr>
        <w:t xml:space="preserve"> </w:t>
      </w:r>
      <w:r>
        <w:rPr>
          <w:color w:val="2C3A45"/>
        </w:rPr>
        <w:t>core</w:t>
      </w:r>
      <w:r>
        <w:rPr>
          <w:color w:val="2C3A45"/>
          <w:spacing w:val="-5"/>
        </w:rPr>
        <w:t xml:space="preserve"> </w:t>
      </w:r>
      <w:r>
        <w:rPr>
          <w:color w:val="2C3A45"/>
        </w:rPr>
        <w:t>foundational</w:t>
      </w:r>
      <w:r>
        <w:rPr>
          <w:color w:val="2C3A45"/>
          <w:spacing w:val="-6"/>
        </w:rPr>
        <w:t xml:space="preserve"> </w:t>
      </w:r>
      <w:r>
        <w:rPr>
          <w:color w:val="2C3A45"/>
        </w:rPr>
        <w:t>knowledge</w:t>
      </w:r>
      <w:r>
        <w:rPr>
          <w:color w:val="2C3A45"/>
          <w:spacing w:val="-6"/>
        </w:rPr>
        <w:t xml:space="preserve"> </w:t>
      </w:r>
      <w:r>
        <w:rPr>
          <w:color w:val="2C3A45"/>
        </w:rPr>
        <w:t>(anatomy,</w:t>
      </w:r>
      <w:r>
        <w:rPr>
          <w:color w:val="2C3A45"/>
          <w:spacing w:val="-4"/>
        </w:rPr>
        <w:t xml:space="preserve"> </w:t>
      </w:r>
      <w:r>
        <w:rPr>
          <w:color w:val="2C3A45"/>
        </w:rPr>
        <w:t>kinesiology,</w:t>
      </w:r>
      <w:r>
        <w:rPr>
          <w:color w:val="2C3A45"/>
          <w:spacing w:val="-4"/>
        </w:rPr>
        <w:t xml:space="preserve"> </w:t>
      </w:r>
      <w:r>
        <w:rPr>
          <w:color w:val="2C3A45"/>
        </w:rPr>
        <w:t>medical science, gait analysis, patient evaluation procedures, and functional skills) with new knowledge and skills regarding the orthotic management of the lower limb involving the ankle, knee, and hip.</w:t>
      </w:r>
    </w:p>
    <w:p w14:paraId="6942AEE7" w14:textId="77777777" w:rsidR="00F9692E" w:rsidRDefault="00000000">
      <w:pPr>
        <w:pStyle w:val="BodyText"/>
        <w:spacing w:before="1"/>
        <w:ind w:right="123"/>
      </w:pPr>
      <w:r>
        <w:rPr>
          <w:color w:val="2C3A45"/>
        </w:rPr>
        <w:t xml:space="preserve">Students integrate knowledge of biomechanics, </w:t>
      </w:r>
      <w:proofErr w:type="spellStart"/>
      <w:r>
        <w:rPr>
          <w:color w:val="2C3A45"/>
        </w:rPr>
        <w:t>pathomechanics</w:t>
      </w:r>
      <w:proofErr w:type="spellEnd"/>
      <w:r>
        <w:rPr>
          <w:color w:val="2C3A45"/>
        </w:rPr>
        <w:t>, gait analysis, and patient assessment in the formulation of orthotic treatment plans integrating current clinical practice protocols and research evidence. Instruction methods offer the student the opportunity to actively analyze,</w:t>
      </w:r>
      <w:r>
        <w:rPr>
          <w:color w:val="2C3A45"/>
          <w:spacing w:val="-5"/>
        </w:rPr>
        <w:t xml:space="preserve"> </w:t>
      </w:r>
      <w:r>
        <w:rPr>
          <w:color w:val="2C3A45"/>
        </w:rPr>
        <w:t>evaluate,</w:t>
      </w:r>
      <w:r>
        <w:rPr>
          <w:color w:val="2C3A45"/>
          <w:spacing w:val="-5"/>
        </w:rPr>
        <w:t xml:space="preserve"> </w:t>
      </w:r>
      <w:r>
        <w:rPr>
          <w:color w:val="2C3A45"/>
        </w:rPr>
        <w:t>and</w:t>
      </w:r>
      <w:r>
        <w:rPr>
          <w:color w:val="2C3A45"/>
          <w:spacing w:val="-3"/>
        </w:rPr>
        <w:t xml:space="preserve"> </w:t>
      </w:r>
      <w:r>
        <w:rPr>
          <w:color w:val="2C3A45"/>
        </w:rPr>
        <w:t>synthesize</w:t>
      </w:r>
      <w:r>
        <w:rPr>
          <w:color w:val="2C3A45"/>
          <w:spacing w:val="-5"/>
        </w:rPr>
        <w:t xml:space="preserve"> </w:t>
      </w:r>
      <w:r>
        <w:rPr>
          <w:color w:val="2C3A45"/>
        </w:rPr>
        <w:t>principles</w:t>
      </w:r>
      <w:r>
        <w:rPr>
          <w:color w:val="2C3A45"/>
          <w:spacing w:val="-5"/>
        </w:rPr>
        <w:t xml:space="preserve"> </w:t>
      </w:r>
      <w:r>
        <w:rPr>
          <w:color w:val="2C3A45"/>
        </w:rPr>
        <w:t>and</w:t>
      </w:r>
      <w:r>
        <w:rPr>
          <w:color w:val="2C3A45"/>
          <w:spacing w:val="-3"/>
        </w:rPr>
        <w:t xml:space="preserve"> </w:t>
      </w:r>
      <w:r>
        <w:rPr>
          <w:color w:val="2C3A45"/>
        </w:rPr>
        <w:t>theories</w:t>
      </w:r>
      <w:r>
        <w:rPr>
          <w:color w:val="2C3A45"/>
          <w:spacing w:val="-5"/>
        </w:rPr>
        <w:t xml:space="preserve"> </w:t>
      </w:r>
      <w:r>
        <w:rPr>
          <w:color w:val="2C3A45"/>
        </w:rPr>
        <w:t>in</w:t>
      </w:r>
      <w:r>
        <w:rPr>
          <w:color w:val="2C3A45"/>
          <w:spacing w:val="-5"/>
        </w:rPr>
        <w:t xml:space="preserve"> </w:t>
      </w:r>
      <w:r>
        <w:rPr>
          <w:color w:val="2C3A45"/>
        </w:rPr>
        <w:t>the</w:t>
      </w:r>
      <w:r>
        <w:rPr>
          <w:color w:val="2C3A45"/>
          <w:spacing w:val="-5"/>
        </w:rPr>
        <w:t xml:space="preserve"> </w:t>
      </w:r>
      <w:r>
        <w:rPr>
          <w:color w:val="2C3A45"/>
        </w:rPr>
        <w:t>development</w:t>
      </w:r>
      <w:r>
        <w:rPr>
          <w:color w:val="2C3A45"/>
          <w:spacing w:val="-5"/>
        </w:rPr>
        <w:t xml:space="preserve"> </w:t>
      </w:r>
      <w:r>
        <w:rPr>
          <w:color w:val="2C3A45"/>
        </w:rPr>
        <w:t>of</w:t>
      </w:r>
      <w:r>
        <w:rPr>
          <w:color w:val="2C3A45"/>
          <w:spacing w:val="-5"/>
        </w:rPr>
        <w:t xml:space="preserve"> </w:t>
      </w:r>
      <w:r>
        <w:rPr>
          <w:color w:val="2C3A45"/>
        </w:rPr>
        <w:t>orthotic</w:t>
      </w:r>
      <w:r>
        <w:rPr>
          <w:color w:val="2C3A45"/>
          <w:spacing w:val="-4"/>
        </w:rPr>
        <w:t xml:space="preserve"> </w:t>
      </w:r>
      <w:r>
        <w:rPr>
          <w:color w:val="2C3A45"/>
        </w:rPr>
        <w:t>intervention plans for individuals with lower limb dysfunction.</w:t>
      </w:r>
    </w:p>
    <w:p w14:paraId="3E3CD279" w14:textId="77777777" w:rsidR="00F9692E" w:rsidRDefault="00F9692E">
      <w:pPr>
        <w:pStyle w:val="BodyText"/>
        <w:ind w:left="0"/>
      </w:pPr>
    </w:p>
    <w:p w14:paraId="3E633DC7" w14:textId="77777777" w:rsidR="00F9692E" w:rsidRDefault="00000000" w:rsidP="008853AA">
      <w:pPr>
        <w:pStyle w:val="Heading1"/>
      </w:pPr>
      <w:r>
        <w:t>RHB</w:t>
      </w:r>
      <w:r>
        <w:rPr>
          <w:spacing w:val="-3"/>
        </w:rPr>
        <w:t xml:space="preserve"> </w:t>
      </w:r>
      <w:r>
        <w:t>PO</w:t>
      </w:r>
      <w:r>
        <w:rPr>
          <w:spacing w:val="-1"/>
        </w:rPr>
        <w:t xml:space="preserve"> </w:t>
      </w:r>
      <w:r>
        <w:t>531</w:t>
      </w:r>
      <w:r>
        <w:rPr>
          <w:spacing w:val="-3"/>
        </w:rPr>
        <w:t xml:space="preserve"> </w:t>
      </w:r>
      <w:r>
        <w:t>Lower</w:t>
      </w:r>
      <w:r>
        <w:rPr>
          <w:spacing w:val="-3"/>
        </w:rPr>
        <w:t xml:space="preserve"> </w:t>
      </w:r>
      <w:r>
        <w:t>Limb</w:t>
      </w:r>
      <w:r>
        <w:rPr>
          <w:spacing w:val="-4"/>
        </w:rPr>
        <w:t xml:space="preserve"> </w:t>
      </w:r>
      <w:r>
        <w:t>Orthotics</w:t>
      </w:r>
      <w:r>
        <w:rPr>
          <w:spacing w:val="-1"/>
        </w:rPr>
        <w:t xml:space="preserve"> </w:t>
      </w:r>
      <w:r>
        <w:t>III:</w:t>
      </w:r>
      <w:r>
        <w:rPr>
          <w:spacing w:val="-2"/>
        </w:rPr>
        <w:t xml:space="preserve"> </w:t>
      </w:r>
      <w:r>
        <w:t>Clinical</w:t>
      </w:r>
      <w:r>
        <w:rPr>
          <w:spacing w:val="-1"/>
        </w:rPr>
        <w:t xml:space="preserve"> </w:t>
      </w:r>
      <w:r>
        <w:t>Practice</w:t>
      </w:r>
      <w:r>
        <w:rPr>
          <w:spacing w:val="1"/>
        </w:rPr>
        <w:t xml:space="preserve"> </w:t>
      </w:r>
      <w:r>
        <w:t>(Winter</w:t>
      </w:r>
      <w:r>
        <w:rPr>
          <w:spacing w:val="-2"/>
        </w:rPr>
        <w:t xml:space="preserve"> </w:t>
      </w:r>
      <w:r>
        <w:t>quarter</w:t>
      </w:r>
      <w:r>
        <w:rPr>
          <w:spacing w:val="-2"/>
        </w:rPr>
        <w:t xml:space="preserve"> </w:t>
      </w:r>
      <w:r>
        <w:t>year</w:t>
      </w:r>
      <w:r>
        <w:rPr>
          <w:spacing w:val="-1"/>
        </w:rPr>
        <w:t xml:space="preserve"> </w:t>
      </w:r>
      <w:r>
        <w:rPr>
          <w:spacing w:val="-5"/>
        </w:rPr>
        <w:t>2)</w:t>
      </w:r>
    </w:p>
    <w:p w14:paraId="0045E2A0" w14:textId="77777777" w:rsidR="00F9692E" w:rsidRDefault="00000000">
      <w:pPr>
        <w:pStyle w:val="BodyText"/>
      </w:pPr>
      <w:r>
        <w:rPr>
          <w:color w:val="2C3A45"/>
        </w:rPr>
        <w:t>This is the third clinical practice course on lower limb orthoses used in the treatment of lower limb dysfunction</w:t>
      </w:r>
      <w:r>
        <w:rPr>
          <w:color w:val="2C3A45"/>
          <w:spacing w:val="-4"/>
        </w:rPr>
        <w:t xml:space="preserve"> </w:t>
      </w:r>
      <w:r>
        <w:rPr>
          <w:color w:val="2C3A45"/>
        </w:rPr>
        <w:t>and</w:t>
      </w:r>
      <w:r>
        <w:rPr>
          <w:color w:val="2C3A45"/>
          <w:spacing w:val="-2"/>
        </w:rPr>
        <w:t xml:space="preserve"> </w:t>
      </w:r>
      <w:r>
        <w:rPr>
          <w:color w:val="2C3A45"/>
        </w:rPr>
        <w:t>is</w:t>
      </w:r>
      <w:r>
        <w:rPr>
          <w:color w:val="2C3A45"/>
          <w:spacing w:val="-5"/>
        </w:rPr>
        <w:t xml:space="preserve"> </w:t>
      </w:r>
      <w:r>
        <w:rPr>
          <w:color w:val="2C3A45"/>
        </w:rPr>
        <w:t>directly</w:t>
      </w:r>
      <w:r>
        <w:rPr>
          <w:color w:val="2C3A45"/>
          <w:spacing w:val="-3"/>
        </w:rPr>
        <w:t xml:space="preserve"> </w:t>
      </w:r>
      <w:r>
        <w:rPr>
          <w:color w:val="2C3A45"/>
        </w:rPr>
        <w:t>associated</w:t>
      </w:r>
      <w:r>
        <w:rPr>
          <w:color w:val="2C3A45"/>
          <w:spacing w:val="-4"/>
        </w:rPr>
        <w:t xml:space="preserve"> </w:t>
      </w:r>
      <w:r>
        <w:rPr>
          <w:color w:val="2C3A45"/>
        </w:rPr>
        <w:t>with</w:t>
      </w:r>
      <w:r>
        <w:rPr>
          <w:color w:val="2C3A45"/>
          <w:spacing w:val="-4"/>
        </w:rPr>
        <w:t xml:space="preserve"> </w:t>
      </w:r>
      <w:r>
        <w:rPr>
          <w:color w:val="2C3A45"/>
        </w:rPr>
        <w:t>Lower</w:t>
      </w:r>
      <w:r>
        <w:rPr>
          <w:color w:val="2C3A45"/>
          <w:spacing w:val="-5"/>
        </w:rPr>
        <w:t xml:space="preserve"> </w:t>
      </w:r>
      <w:r>
        <w:rPr>
          <w:color w:val="2C3A45"/>
        </w:rPr>
        <w:t>Limb</w:t>
      </w:r>
      <w:r>
        <w:rPr>
          <w:color w:val="2C3A45"/>
          <w:spacing w:val="-2"/>
        </w:rPr>
        <w:t xml:space="preserve"> </w:t>
      </w:r>
      <w:r>
        <w:rPr>
          <w:color w:val="2C3A45"/>
        </w:rPr>
        <w:t>Orthotics</w:t>
      </w:r>
      <w:r>
        <w:rPr>
          <w:color w:val="2C3A45"/>
          <w:spacing w:val="-3"/>
        </w:rPr>
        <w:t xml:space="preserve"> </w:t>
      </w:r>
      <w:r>
        <w:rPr>
          <w:color w:val="2C3A45"/>
        </w:rPr>
        <w:t>III: Theory</w:t>
      </w:r>
      <w:r>
        <w:rPr>
          <w:color w:val="2C3A45"/>
          <w:spacing w:val="-3"/>
        </w:rPr>
        <w:t xml:space="preserve"> </w:t>
      </w:r>
      <w:r>
        <w:rPr>
          <w:color w:val="2C3A45"/>
        </w:rPr>
        <w:t>and</w:t>
      </w:r>
      <w:r>
        <w:rPr>
          <w:color w:val="2C3A45"/>
          <w:spacing w:val="-4"/>
        </w:rPr>
        <w:t xml:space="preserve"> </w:t>
      </w:r>
      <w:r>
        <w:rPr>
          <w:color w:val="2C3A45"/>
        </w:rPr>
        <w:t>Application.</w:t>
      </w:r>
      <w:r>
        <w:rPr>
          <w:color w:val="2C3A45"/>
          <w:spacing w:val="-4"/>
        </w:rPr>
        <w:t xml:space="preserve"> </w:t>
      </w:r>
      <w:r>
        <w:rPr>
          <w:color w:val="2C3A45"/>
        </w:rPr>
        <w:t xml:space="preserve">Students integrate prior core foundational knowledge (anatomy, kinesiology, medical science, gait analysis, patient evaluation procedures, and functional skills) with new knowledge and skills necessary for clinical practice related to the ankle, knee and hip. This integration of knowledge assists in the development and implementation of orthotic intervention plans for individuals with lower limb </w:t>
      </w:r>
      <w:proofErr w:type="gramStart"/>
      <w:r>
        <w:rPr>
          <w:color w:val="2C3A45"/>
        </w:rPr>
        <w:t>dysfunction</w:t>
      </w:r>
      <w:proofErr w:type="gramEnd"/>
      <w:r>
        <w:rPr>
          <w:color w:val="2C3A45"/>
        </w:rPr>
        <w:t xml:space="preserve"> </w:t>
      </w:r>
      <w:proofErr w:type="gramStart"/>
      <w:r>
        <w:rPr>
          <w:color w:val="2C3A45"/>
        </w:rPr>
        <w:t>at</w:t>
      </w:r>
      <w:proofErr w:type="gramEnd"/>
      <w:r>
        <w:rPr>
          <w:color w:val="2C3A45"/>
        </w:rPr>
        <w:t xml:space="preserve"> the knee and above. The clinical experience portion of the course focuses on patient evaluation, formulation of orthotic treatment plans, and implementation of technical competencies. Emphasis is placed on professional competencies focusing on communication, critical thinking, and assessment of orthotic treatment plan efficacy using accepted outcome measures. In laboratory sessions, students integrate prior knowledge of design principles, material science, and fabrication process; acquire knowledge of components and design options; and analyze the efficacy of orthotic treatment plans in achieving desired biomechanical goals and outcomes.</w:t>
      </w:r>
    </w:p>
    <w:p w14:paraId="1413B3BF" w14:textId="77777777" w:rsidR="00F9692E" w:rsidRDefault="00F9692E">
      <w:pPr>
        <w:pStyle w:val="BodyText"/>
        <w:ind w:left="0"/>
      </w:pPr>
    </w:p>
    <w:p w14:paraId="52E372E4" w14:textId="77777777" w:rsidR="00F9692E" w:rsidRDefault="00000000" w:rsidP="008853AA">
      <w:pPr>
        <w:pStyle w:val="Heading1"/>
      </w:pPr>
      <w:r w:rsidRPr="008853AA">
        <w:t>RHB PO 534 Spinal Orthotics II: Scoliosis</w:t>
      </w:r>
      <w:r>
        <w:rPr>
          <w:spacing w:val="1"/>
        </w:rPr>
        <w:t xml:space="preserve"> </w:t>
      </w:r>
      <w:r>
        <w:t>(Winter</w:t>
      </w:r>
      <w:r>
        <w:rPr>
          <w:spacing w:val="-3"/>
        </w:rPr>
        <w:t xml:space="preserve"> </w:t>
      </w:r>
      <w:r>
        <w:t>quarter</w:t>
      </w:r>
      <w:r>
        <w:rPr>
          <w:spacing w:val="-3"/>
        </w:rPr>
        <w:t xml:space="preserve"> </w:t>
      </w:r>
      <w:r>
        <w:t>year</w:t>
      </w:r>
      <w:r>
        <w:rPr>
          <w:spacing w:val="-4"/>
        </w:rPr>
        <w:t xml:space="preserve"> </w:t>
      </w:r>
      <w:r>
        <w:rPr>
          <w:spacing w:val="-5"/>
        </w:rPr>
        <w:t>2)</w:t>
      </w:r>
    </w:p>
    <w:p w14:paraId="7ABB6820" w14:textId="77777777" w:rsidR="00F9692E" w:rsidRDefault="00000000">
      <w:pPr>
        <w:pStyle w:val="BodyText"/>
        <w:ind w:right="102"/>
      </w:pPr>
      <w:r>
        <w:rPr>
          <w:color w:val="2C3A45"/>
        </w:rPr>
        <w:t>This course focuses on integrating previous core foundational knowledge (anatomy, kinesiology, diseases and diagnoses, patient evaluation procedures) with knowledge and skills of orthotic theory and</w:t>
      </w:r>
      <w:r>
        <w:rPr>
          <w:color w:val="2C3A45"/>
          <w:spacing w:val="-4"/>
        </w:rPr>
        <w:t xml:space="preserve"> </w:t>
      </w:r>
      <w:r>
        <w:rPr>
          <w:color w:val="2C3A45"/>
        </w:rPr>
        <w:t>practice</w:t>
      </w:r>
      <w:r>
        <w:rPr>
          <w:color w:val="2C3A45"/>
          <w:spacing w:val="-5"/>
        </w:rPr>
        <w:t xml:space="preserve"> </w:t>
      </w:r>
      <w:r>
        <w:rPr>
          <w:color w:val="2C3A45"/>
        </w:rPr>
        <w:t>related</w:t>
      </w:r>
      <w:r>
        <w:rPr>
          <w:color w:val="2C3A45"/>
          <w:spacing w:val="-4"/>
        </w:rPr>
        <w:t xml:space="preserve"> </w:t>
      </w:r>
      <w:r>
        <w:rPr>
          <w:color w:val="2C3A45"/>
        </w:rPr>
        <w:t>to scoliosis</w:t>
      </w:r>
      <w:r>
        <w:rPr>
          <w:color w:val="2C3A45"/>
          <w:spacing w:val="-4"/>
        </w:rPr>
        <w:t xml:space="preserve"> </w:t>
      </w:r>
      <w:r>
        <w:rPr>
          <w:color w:val="2C3A45"/>
        </w:rPr>
        <w:t>and</w:t>
      </w:r>
      <w:r>
        <w:rPr>
          <w:color w:val="2C3A45"/>
          <w:spacing w:val="-2"/>
        </w:rPr>
        <w:t xml:space="preserve"> </w:t>
      </w:r>
      <w:r>
        <w:rPr>
          <w:color w:val="2C3A45"/>
        </w:rPr>
        <w:t>kyphosis.</w:t>
      </w:r>
      <w:r>
        <w:rPr>
          <w:color w:val="2C3A45"/>
          <w:spacing w:val="-1"/>
        </w:rPr>
        <w:t xml:space="preserve"> </w:t>
      </w:r>
      <w:r>
        <w:rPr>
          <w:color w:val="2C3A45"/>
        </w:rPr>
        <w:t>Learning</w:t>
      </w:r>
      <w:r>
        <w:rPr>
          <w:color w:val="2C3A45"/>
          <w:spacing w:val="-5"/>
        </w:rPr>
        <w:t xml:space="preserve"> </w:t>
      </w:r>
      <w:r>
        <w:rPr>
          <w:color w:val="2C3A45"/>
        </w:rPr>
        <w:t>is</w:t>
      </w:r>
      <w:r>
        <w:rPr>
          <w:color w:val="2C3A45"/>
          <w:spacing w:val="-3"/>
        </w:rPr>
        <w:t xml:space="preserve"> </w:t>
      </w:r>
      <w:r>
        <w:rPr>
          <w:color w:val="2C3A45"/>
        </w:rPr>
        <w:t>achieved</w:t>
      </w:r>
      <w:r>
        <w:rPr>
          <w:color w:val="2C3A45"/>
          <w:spacing w:val="-4"/>
        </w:rPr>
        <w:t xml:space="preserve"> </w:t>
      </w:r>
      <w:r>
        <w:rPr>
          <w:color w:val="2C3A45"/>
        </w:rPr>
        <w:t>through</w:t>
      </w:r>
      <w:r>
        <w:rPr>
          <w:color w:val="2C3A45"/>
          <w:spacing w:val="-2"/>
        </w:rPr>
        <w:t xml:space="preserve"> </w:t>
      </w:r>
      <w:r>
        <w:rPr>
          <w:color w:val="2C3A45"/>
        </w:rPr>
        <w:t>lectures,</w:t>
      </w:r>
      <w:r>
        <w:rPr>
          <w:color w:val="2C3A45"/>
          <w:spacing w:val="-5"/>
        </w:rPr>
        <w:t xml:space="preserve"> </w:t>
      </w:r>
      <w:r>
        <w:rPr>
          <w:color w:val="2C3A45"/>
        </w:rPr>
        <w:t>discussions,</w:t>
      </w:r>
      <w:r>
        <w:rPr>
          <w:color w:val="2C3A45"/>
          <w:spacing w:val="-5"/>
        </w:rPr>
        <w:t xml:space="preserve"> </w:t>
      </w:r>
      <w:r>
        <w:rPr>
          <w:color w:val="2C3A45"/>
        </w:rPr>
        <w:t xml:space="preserve">and laboratory experiences. Problem-solving and critical thinking skills are facilitated </w:t>
      </w:r>
      <w:proofErr w:type="gramStart"/>
      <w:r>
        <w:rPr>
          <w:color w:val="2C3A45"/>
        </w:rPr>
        <w:t>through the use of</w:t>
      </w:r>
      <w:proofErr w:type="gramEnd"/>
      <w:r>
        <w:rPr>
          <w:color w:val="2C3A45"/>
        </w:rPr>
        <w:t xml:space="preserve"> case scenarios.</w:t>
      </w:r>
    </w:p>
    <w:p w14:paraId="02969B19" w14:textId="77777777" w:rsidR="00F9692E" w:rsidRDefault="00F9692E">
      <w:pPr>
        <w:pStyle w:val="BodyText"/>
        <w:spacing w:before="2"/>
        <w:ind w:left="0"/>
      </w:pPr>
    </w:p>
    <w:p w14:paraId="66C8D124" w14:textId="77777777" w:rsidR="00F9692E" w:rsidRDefault="00000000" w:rsidP="008853AA">
      <w:pPr>
        <w:pStyle w:val="Heading1"/>
      </w:pPr>
      <w:r>
        <w:t>RHB</w:t>
      </w:r>
      <w:r>
        <w:rPr>
          <w:spacing w:val="-2"/>
        </w:rPr>
        <w:t xml:space="preserve"> </w:t>
      </w:r>
      <w:r>
        <w:t>PO</w:t>
      </w:r>
      <w:r>
        <w:rPr>
          <w:spacing w:val="-1"/>
        </w:rPr>
        <w:t xml:space="preserve"> </w:t>
      </w:r>
      <w:r>
        <w:t>583</w:t>
      </w:r>
      <w:r>
        <w:rPr>
          <w:spacing w:val="-3"/>
        </w:rPr>
        <w:t xml:space="preserve"> </w:t>
      </w:r>
      <w:r>
        <w:t>Evidence</w:t>
      </w:r>
      <w:r>
        <w:rPr>
          <w:spacing w:val="-2"/>
        </w:rPr>
        <w:t xml:space="preserve"> </w:t>
      </w:r>
      <w:r>
        <w:t>Based</w:t>
      </w:r>
      <w:r>
        <w:rPr>
          <w:spacing w:val="1"/>
        </w:rPr>
        <w:t xml:space="preserve"> </w:t>
      </w:r>
      <w:r>
        <w:t>Practice</w:t>
      </w:r>
      <w:r>
        <w:rPr>
          <w:spacing w:val="-4"/>
        </w:rPr>
        <w:t xml:space="preserve"> </w:t>
      </w:r>
      <w:r>
        <w:t>I (Winter</w:t>
      </w:r>
      <w:r>
        <w:rPr>
          <w:spacing w:val="-3"/>
        </w:rPr>
        <w:t xml:space="preserve"> </w:t>
      </w:r>
      <w:r>
        <w:t>quarter</w:t>
      </w:r>
      <w:r>
        <w:rPr>
          <w:spacing w:val="-1"/>
        </w:rPr>
        <w:t xml:space="preserve"> </w:t>
      </w:r>
      <w:r>
        <w:t xml:space="preserve">year </w:t>
      </w:r>
      <w:r>
        <w:rPr>
          <w:spacing w:val="-5"/>
        </w:rPr>
        <w:t>2)</w:t>
      </w:r>
    </w:p>
    <w:p w14:paraId="410C41B9" w14:textId="77777777" w:rsidR="00F9692E" w:rsidRDefault="00000000">
      <w:pPr>
        <w:pStyle w:val="BodyText"/>
        <w:ind w:right="123"/>
        <w:rPr>
          <w:color w:val="2C3A45"/>
        </w:rPr>
      </w:pPr>
      <w:proofErr w:type="gramStart"/>
      <w:r>
        <w:rPr>
          <w:color w:val="2C3A45"/>
        </w:rPr>
        <w:t>EBP</w:t>
      </w:r>
      <w:proofErr w:type="gramEnd"/>
      <w:r>
        <w:rPr>
          <w:color w:val="2C3A45"/>
        </w:rPr>
        <w:t xml:space="preserve"> I </w:t>
      </w:r>
      <w:proofErr w:type="gramStart"/>
      <w:r>
        <w:rPr>
          <w:color w:val="2C3A45"/>
        </w:rPr>
        <w:t>focuses</w:t>
      </w:r>
      <w:proofErr w:type="gramEnd"/>
      <w:r>
        <w:rPr>
          <w:color w:val="2C3A45"/>
        </w:rPr>
        <w:t xml:space="preserve"> on the use, critical evaluation, and synthesis of evidence to answer clinical problems. This</w:t>
      </w:r>
      <w:r>
        <w:rPr>
          <w:color w:val="2C3A45"/>
          <w:spacing w:val="-4"/>
        </w:rPr>
        <w:t xml:space="preserve"> </w:t>
      </w:r>
      <w:r>
        <w:rPr>
          <w:color w:val="2C3A45"/>
        </w:rPr>
        <w:t>course</w:t>
      </w:r>
      <w:r>
        <w:rPr>
          <w:color w:val="2C3A45"/>
          <w:spacing w:val="-4"/>
        </w:rPr>
        <w:t xml:space="preserve"> </w:t>
      </w:r>
      <w:r>
        <w:rPr>
          <w:color w:val="2C3A45"/>
        </w:rPr>
        <w:t>encourages</w:t>
      </w:r>
      <w:r>
        <w:rPr>
          <w:color w:val="2C3A45"/>
          <w:spacing w:val="-4"/>
        </w:rPr>
        <w:t xml:space="preserve"> </w:t>
      </w:r>
      <w:r>
        <w:rPr>
          <w:color w:val="2C3A45"/>
        </w:rPr>
        <w:t>students</w:t>
      </w:r>
      <w:r>
        <w:rPr>
          <w:color w:val="2C3A45"/>
          <w:spacing w:val="-4"/>
        </w:rPr>
        <w:t xml:space="preserve"> </w:t>
      </w:r>
      <w:r>
        <w:rPr>
          <w:color w:val="2C3A45"/>
        </w:rPr>
        <w:t>to</w:t>
      </w:r>
      <w:r>
        <w:rPr>
          <w:color w:val="2C3A45"/>
          <w:spacing w:val="-5"/>
        </w:rPr>
        <w:t xml:space="preserve"> </w:t>
      </w:r>
      <w:r>
        <w:rPr>
          <w:color w:val="2C3A45"/>
        </w:rPr>
        <w:t>become</w:t>
      </w:r>
      <w:r>
        <w:rPr>
          <w:color w:val="2C3A45"/>
          <w:spacing w:val="-3"/>
        </w:rPr>
        <w:t xml:space="preserve"> </w:t>
      </w:r>
      <w:r>
        <w:rPr>
          <w:color w:val="2C3A45"/>
        </w:rPr>
        <w:t>consumers</w:t>
      </w:r>
      <w:r>
        <w:rPr>
          <w:color w:val="2C3A45"/>
          <w:spacing w:val="-4"/>
        </w:rPr>
        <w:t xml:space="preserve"> </w:t>
      </w:r>
      <w:r>
        <w:rPr>
          <w:color w:val="2C3A45"/>
        </w:rPr>
        <w:t>of</w:t>
      </w:r>
      <w:r>
        <w:rPr>
          <w:color w:val="2C3A45"/>
          <w:spacing w:val="-5"/>
        </w:rPr>
        <w:t xml:space="preserve"> </w:t>
      </w:r>
      <w:r>
        <w:rPr>
          <w:color w:val="2C3A45"/>
        </w:rPr>
        <w:t>evidence</w:t>
      </w:r>
      <w:r>
        <w:rPr>
          <w:color w:val="2C3A45"/>
          <w:spacing w:val="-3"/>
        </w:rPr>
        <w:t xml:space="preserve"> </w:t>
      </w:r>
      <w:r>
        <w:rPr>
          <w:color w:val="2C3A45"/>
        </w:rPr>
        <w:t>by</w:t>
      </w:r>
      <w:r>
        <w:rPr>
          <w:color w:val="2C3A45"/>
          <w:spacing w:val="-7"/>
        </w:rPr>
        <w:t xml:space="preserve"> </w:t>
      </w:r>
      <w:r>
        <w:rPr>
          <w:color w:val="2C3A45"/>
        </w:rPr>
        <w:t>developing</w:t>
      </w:r>
      <w:r>
        <w:rPr>
          <w:color w:val="2C3A45"/>
          <w:spacing w:val="-6"/>
        </w:rPr>
        <w:t xml:space="preserve"> </w:t>
      </w:r>
      <w:r>
        <w:rPr>
          <w:color w:val="2C3A45"/>
        </w:rPr>
        <w:t>an</w:t>
      </w:r>
      <w:r>
        <w:rPr>
          <w:color w:val="2C3A45"/>
          <w:spacing w:val="-5"/>
        </w:rPr>
        <w:t xml:space="preserve"> </w:t>
      </w:r>
      <w:r>
        <w:rPr>
          <w:color w:val="2C3A45"/>
        </w:rPr>
        <w:t>understanding of how to acquire and incorporate evidence into routine clinical practice. Course content and activities will build upon prior knowledge of clinical content, research design, psychometric properties, and critical evaluation of scientific literature.</w:t>
      </w:r>
    </w:p>
    <w:p w14:paraId="17747C54" w14:textId="77777777" w:rsidR="008853AA" w:rsidRDefault="008853AA">
      <w:pPr>
        <w:pStyle w:val="BodyText"/>
        <w:ind w:right="123"/>
      </w:pPr>
    </w:p>
    <w:p w14:paraId="0E42396A" w14:textId="77777777" w:rsidR="00F9692E" w:rsidRDefault="00000000" w:rsidP="008853AA">
      <w:pPr>
        <w:pStyle w:val="Heading1"/>
      </w:pPr>
      <w:r>
        <w:t>RHB</w:t>
      </w:r>
      <w:r>
        <w:rPr>
          <w:spacing w:val="-4"/>
        </w:rPr>
        <w:t xml:space="preserve"> </w:t>
      </w:r>
      <w:r>
        <w:t>PO</w:t>
      </w:r>
      <w:r>
        <w:rPr>
          <w:spacing w:val="-2"/>
        </w:rPr>
        <w:t xml:space="preserve"> </w:t>
      </w:r>
      <w:r>
        <w:t>528</w:t>
      </w:r>
      <w:r>
        <w:rPr>
          <w:spacing w:val="-2"/>
        </w:rPr>
        <w:t xml:space="preserve"> </w:t>
      </w:r>
      <w:r>
        <w:t>Lower</w:t>
      </w:r>
      <w:r>
        <w:rPr>
          <w:spacing w:val="-3"/>
        </w:rPr>
        <w:t xml:space="preserve"> </w:t>
      </w:r>
      <w:r>
        <w:t>Limb</w:t>
      </w:r>
      <w:r>
        <w:rPr>
          <w:spacing w:val="-2"/>
        </w:rPr>
        <w:t xml:space="preserve"> </w:t>
      </w:r>
      <w:r>
        <w:t>Prosthetics</w:t>
      </w:r>
      <w:r>
        <w:rPr>
          <w:spacing w:val="-3"/>
        </w:rPr>
        <w:t xml:space="preserve"> </w:t>
      </w:r>
      <w:r>
        <w:t>III:</w:t>
      </w:r>
      <w:r>
        <w:rPr>
          <w:spacing w:val="-3"/>
        </w:rPr>
        <w:t xml:space="preserve"> </w:t>
      </w:r>
      <w:r>
        <w:t>Theory</w:t>
      </w:r>
      <w:r>
        <w:rPr>
          <w:spacing w:val="-3"/>
        </w:rPr>
        <w:t xml:space="preserve"> </w:t>
      </w:r>
      <w:r>
        <w:t>and</w:t>
      </w:r>
      <w:r>
        <w:rPr>
          <w:spacing w:val="-1"/>
        </w:rPr>
        <w:t xml:space="preserve"> </w:t>
      </w:r>
      <w:r>
        <w:t>Application (Spring</w:t>
      </w:r>
      <w:r>
        <w:rPr>
          <w:spacing w:val="-4"/>
        </w:rPr>
        <w:t xml:space="preserve"> </w:t>
      </w:r>
      <w:r>
        <w:t>quarter</w:t>
      </w:r>
      <w:r>
        <w:rPr>
          <w:spacing w:val="-1"/>
        </w:rPr>
        <w:t xml:space="preserve"> </w:t>
      </w:r>
      <w:r>
        <w:t>year</w:t>
      </w:r>
      <w:r>
        <w:rPr>
          <w:spacing w:val="-3"/>
        </w:rPr>
        <w:t xml:space="preserve"> </w:t>
      </w:r>
      <w:r>
        <w:rPr>
          <w:spacing w:val="-5"/>
        </w:rPr>
        <w:t>2)</w:t>
      </w:r>
    </w:p>
    <w:p w14:paraId="1DA15DDE" w14:textId="77777777" w:rsidR="00F9692E" w:rsidRDefault="00000000">
      <w:pPr>
        <w:pStyle w:val="BodyText"/>
        <w:ind w:right="123"/>
      </w:pPr>
      <w:r>
        <w:t>Develops individualized prosthetic treatment plans based on a comprehensive knowledge of prosthetic</w:t>
      </w:r>
      <w:r>
        <w:rPr>
          <w:spacing w:val="-7"/>
        </w:rPr>
        <w:t xml:space="preserve"> </w:t>
      </w:r>
      <w:r>
        <w:t>gait,</w:t>
      </w:r>
      <w:r>
        <w:rPr>
          <w:spacing w:val="-7"/>
        </w:rPr>
        <w:t xml:space="preserve"> </w:t>
      </w:r>
      <w:r>
        <w:t>alignment,</w:t>
      </w:r>
      <w:r>
        <w:rPr>
          <w:spacing w:val="-5"/>
        </w:rPr>
        <w:t xml:space="preserve"> </w:t>
      </w:r>
      <w:r>
        <w:t>transfemoral</w:t>
      </w:r>
      <w:r>
        <w:rPr>
          <w:spacing w:val="-7"/>
        </w:rPr>
        <w:t xml:space="preserve"> </w:t>
      </w:r>
      <w:r>
        <w:t>socket</w:t>
      </w:r>
      <w:r>
        <w:rPr>
          <w:spacing w:val="-5"/>
        </w:rPr>
        <w:t xml:space="preserve"> </w:t>
      </w:r>
      <w:r>
        <w:t>design,</w:t>
      </w:r>
      <w:r>
        <w:rPr>
          <w:spacing w:val="-5"/>
        </w:rPr>
        <w:t xml:space="preserve"> </w:t>
      </w:r>
      <w:r>
        <w:t>and</w:t>
      </w:r>
      <w:r>
        <w:rPr>
          <w:spacing w:val="-4"/>
        </w:rPr>
        <w:t xml:space="preserve"> </w:t>
      </w:r>
      <w:r>
        <w:t>component</w:t>
      </w:r>
      <w:r>
        <w:rPr>
          <w:spacing w:val="-4"/>
        </w:rPr>
        <w:t xml:space="preserve"> </w:t>
      </w:r>
      <w:r>
        <w:t>principles.</w:t>
      </w:r>
      <w:r>
        <w:rPr>
          <w:spacing w:val="-5"/>
        </w:rPr>
        <w:t xml:space="preserve"> </w:t>
      </w:r>
      <w:proofErr w:type="gramStart"/>
      <w:r>
        <w:t>Develops</w:t>
      </w:r>
      <w:proofErr w:type="gramEnd"/>
      <w:r>
        <w:rPr>
          <w:spacing w:val="-5"/>
        </w:rPr>
        <w:t xml:space="preserve"> </w:t>
      </w:r>
      <w:r>
        <w:t>support</w:t>
      </w:r>
    </w:p>
    <w:p w14:paraId="529AD6A1" w14:textId="77777777" w:rsidR="00F9692E" w:rsidRDefault="00F9692E">
      <w:pPr>
        <w:pStyle w:val="BodyText"/>
        <w:sectPr w:rsidR="00F9692E">
          <w:pgSz w:w="12240" w:h="15840"/>
          <w:pgMar w:top="980" w:right="1080" w:bottom="280" w:left="1080" w:header="720" w:footer="720" w:gutter="0"/>
          <w:cols w:space="720"/>
        </w:sectPr>
      </w:pPr>
    </w:p>
    <w:p w14:paraId="1928B52F" w14:textId="7E0F2B6B" w:rsidR="00F9692E" w:rsidRDefault="00000000">
      <w:pPr>
        <w:pStyle w:val="BodyText"/>
        <w:spacing w:before="27"/>
        <w:ind w:right="563"/>
      </w:pPr>
      <w:r>
        <w:lastRenderedPageBreak/>
        <w:t>treatment</w:t>
      </w:r>
      <w:r>
        <w:rPr>
          <w:spacing w:val="-3"/>
        </w:rPr>
        <w:t xml:space="preserve"> </w:t>
      </w:r>
      <w:r>
        <w:t>plans</w:t>
      </w:r>
      <w:r>
        <w:rPr>
          <w:spacing w:val="-5"/>
        </w:rPr>
        <w:t xml:space="preserve"> </w:t>
      </w:r>
      <w:r>
        <w:t>integrating</w:t>
      </w:r>
      <w:r>
        <w:rPr>
          <w:spacing w:val="-5"/>
        </w:rPr>
        <w:t xml:space="preserve"> </w:t>
      </w:r>
      <w:r>
        <w:t>knowledge</w:t>
      </w:r>
      <w:r>
        <w:rPr>
          <w:spacing w:val="-5"/>
        </w:rPr>
        <w:t xml:space="preserve"> </w:t>
      </w:r>
      <w:r>
        <w:t>of</w:t>
      </w:r>
      <w:r>
        <w:rPr>
          <w:spacing w:val="-4"/>
        </w:rPr>
        <w:t xml:space="preserve"> </w:t>
      </w:r>
      <w:r>
        <w:t>available</w:t>
      </w:r>
      <w:r>
        <w:rPr>
          <w:spacing w:val="-2"/>
        </w:rPr>
        <w:t xml:space="preserve"> </w:t>
      </w:r>
      <w:r>
        <w:t>research</w:t>
      </w:r>
      <w:r>
        <w:rPr>
          <w:spacing w:val="-4"/>
        </w:rPr>
        <w:t xml:space="preserve"> </w:t>
      </w:r>
      <w:r>
        <w:t>and</w:t>
      </w:r>
      <w:r>
        <w:rPr>
          <w:spacing w:val="-2"/>
        </w:rPr>
        <w:t xml:space="preserve"> </w:t>
      </w:r>
      <w:r>
        <w:t>treatment</w:t>
      </w:r>
      <w:r>
        <w:rPr>
          <w:spacing w:val="-4"/>
        </w:rPr>
        <w:t xml:space="preserve"> </w:t>
      </w:r>
      <w:r>
        <w:t>protocols</w:t>
      </w:r>
      <w:r>
        <w:rPr>
          <w:spacing w:val="-5"/>
        </w:rPr>
        <w:t xml:space="preserve"> </w:t>
      </w:r>
      <w:r>
        <w:t>into</w:t>
      </w:r>
      <w:r>
        <w:rPr>
          <w:spacing w:val="-4"/>
        </w:rPr>
        <w:t xml:space="preserve"> </w:t>
      </w:r>
      <w:r>
        <w:t>the decision-making process.</w:t>
      </w:r>
    </w:p>
    <w:p w14:paraId="49BB859E" w14:textId="77777777" w:rsidR="00F9692E" w:rsidRDefault="00F9692E" w:rsidP="008853AA">
      <w:pPr>
        <w:pStyle w:val="Heading1"/>
      </w:pPr>
    </w:p>
    <w:p w14:paraId="3A01EB6B" w14:textId="77777777" w:rsidR="00F9692E" w:rsidRDefault="00000000" w:rsidP="008853AA">
      <w:pPr>
        <w:pStyle w:val="Heading1"/>
      </w:pPr>
      <w:r>
        <w:t>RHB</w:t>
      </w:r>
      <w:r>
        <w:rPr>
          <w:spacing w:val="-3"/>
        </w:rPr>
        <w:t xml:space="preserve"> </w:t>
      </w:r>
      <w:r>
        <w:t>PO</w:t>
      </w:r>
      <w:r>
        <w:rPr>
          <w:spacing w:val="-2"/>
        </w:rPr>
        <w:t xml:space="preserve"> </w:t>
      </w:r>
      <w:r>
        <w:t>529</w:t>
      </w:r>
      <w:r>
        <w:rPr>
          <w:spacing w:val="-4"/>
        </w:rPr>
        <w:t xml:space="preserve"> </w:t>
      </w:r>
      <w:r>
        <w:t>Lower</w:t>
      </w:r>
      <w:r>
        <w:rPr>
          <w:spacing w:val="-3"/>
        </w:rPr>
        <w:t xml:space="preserve"> </w:t>
      </w:r>
      <w:r>
        <w:t>Limb</w:t>
      </w:r>
      <w:r>
        <w:rPr>
          <w:spacing w:val="-4"/>
        </w:rPr>
        <w:t xml:space="preserve"> </w:t>
      </w:r>
      <w:r>
        <w:t>Prosthetics</w:t>
      </w:r>
      <w:r>
        <w:rPr>
          <w:spacing w:val="-4"/>
        </w:rPr>
        <w:t xml:space="preserve"> </w:t>
      </w:r>
      <w:r>
        <w:t>III:</w:t>
      </w:r>
      <w:r>
        <w:rPr>
          <w:spacing w:val="-1"/>
        </w:rPr>
        <w:t xml:space="preserve"> </w:t>
      </w:r>
      <w:r>
        <w:t>Clinical</w:t>
      </w:r>
      <w:r>
        <w:rPr>
          <w:spacing w:val="-2"/>
        </w:rPr>
        <w:t xml:space="preserve"> </w:t>
      </w:r>
      <w:r>
        <w:t>Practice</w:t>
      </w:r>
      <w:r>
        <w:rPr>
          <w:spacing w:val="3"/>
        </w:rPr>
        <w:t xml:space="preserve"> </w:t>
      </w:r>
      <w:r>
        <w:t>(Spring</w:t>
      </w:r>
      <w:r>
        <w:rPr>
          <w:spacing w:val="-3"/>
        </w:rPr>
        <w:t xml:space="preserve"> </w:t>
      </w:r>
      <w:r>
        <w:t>quarter</w:t>
      </w:r>
      <w:r>
        <w:rPr>
          <w:spacing w:val="-2"/>
        </w:rPr>
        <w:t xml:space="preserve"> </w:t>
      </w:r>
      <w:r>
        <w:t>year</w:t>
      </w:r>
      <w:r>
        <w:rPr>
          <w:spacing w:val="-1"/>
        </w:rPr>
        <w:t xml:space="preserve"> </w:t>
      </w:r>
      <w:r>
        <w:rPr>
          <w:spacing w:val="-5"/>
        </w:rPr>
        <w:t>2)</w:t>
      </w:r>
    </w:p>
    <w:p w14:paraId="76B14CB9" w14:textId="77777777" w:rsidR="00F9692E" w:rsidRDefault="00000000">
      <w:pPr>
        <w:pStyle w:val="BodyText"/>
      </w:pPr>
      <w:r>
        <w:t>Advanced instruction in application of biomechanical principles of prosthetic gait and alignment to treatment of individuals with amputations above the knee. Includes obtaining histories, assessing physical</w:t>
      </w:r>
      <w:r>
        <w:rPr>
          <w:spacing w:val="-3"/>
        </w:rPr>
        <w:t xml:space="preserve"> </w:t>
      </w:r>
      <w:r>
        <w:t>function,</w:t>
      </w:r>
      <w:r>
        <w:rPr>
          <w:spacing w:val="-5"/>
        </w:rPr>
        <w:t xml:space="preserve"> </w:t>
      </w:r>
      <w:r>
        <w:t>and</w:t>
      </w:r>
      <w:r>
        <w:rPr>
          <w:spacing w:val="-5"/>
        </w:rPr>
        <w:t xml:space="preserve"> </w:t>
      </w:r>
      <w:r>
        <w:t>taking</w:t>
      </w:r>
      <w:r>
        <w:rPr>
          <w:spacing w:val="-4"/>
        </w:rPr>
        <w:t xml:space="preserve"> </w:t>
      </w:r>
      <w:r>
        <w:t>residual</w:t>
      </w:r>
      <w:r>
        <w:rPr>
          <w:spacing w:val="-3"/>
        </w:rPr>
        <w:t xml:space="preserve"> </w:t>
      </w:r>
      <w:r>
        <w:t>limb</w:t>
      </w:r>
      <w:r>
        <w:rPr>
          <w:spacing w:val="-3"/>
        </w:rPr>
        <w:t xml:space="preserve"> </w:t>
      </w:r>
      <w:r>
        <w:t>impressions</w:t>
      </w:r>
      <w:r>
        <w:rPr>
          <w:spacing w:val="-4"/>
        </w:rPr>
        <w:t xml:space="preserve"> </w:t>
      </w:r>
      <w:r>
        <w:t>and</w:t>
      </w:r>
      <w:r>
        <w:rPr>
          <w:spacing w:val="-3"/>
        </w:rPr>
        <w:t xml:space="preserve"> </w:t>
      </w:r>
      <w:r>
        <w:t>measurements</w:t>
      </w:r>
      <w:r>
        <w:rPr>
          <w:spacing w:val="-5"/>
        </w:rPr>
        <w:t xml:space="preserve"> </w:t>
      </w:r>
      <w:r>
        <w:t>to</w:t>
      </w:r>
      <w:r>
        <w:rPr>
          <w:spacing w:val="-5"/>
        </w:rPr>
        <w:t xml:space="preserve"> </w:t>
      </w:r>
      <w:r>
        <w:t>prove</w:t>
      </w:r>
      <w:r>
        <w:rPr>
          <w:spacing w:val="-5"/>
        </w:rPr>
        <w:t xml:space="preserve"> </w:t>
      </w:r>
      <w:r>
        <w:t>prosthetic</w:t>
      </w:r>
      <w:r>
        <w:rPr>
          <w:spacing w:val="-4"/>
        </w:rPr>
        <w:t xml:space="preserve"> </w:t>
      </w:r>
      <w:r>
        <w:t>care.</w:t>
      </w:r>
    </w:p>
    <w:p w14:paraId="0AD941C8" w14:textId="77777777" w:rsidR="00F9692E" w:rsidRDefault="00F9692E">
      <w:pPr>
        <w:pStyle w:val="BodyText"/>
        <w:spacing w:before="1"/>
        <w:ind w:left="0"/>
      </w:pPr>
    </w:p>
    <w:p w14:paraId="4BBD50C6" w14:textId="77777777" w:rsidR="00F9692E" w:rsidRDefault="00000000" w:rsidP="008853AA">
      <w:pPr>
        <w:pStyle w:val="Heading1"/>
      </w:pPr>
      <w:r>
        <w:t>RHB</w:t>
      </w:r>
      <w:r>
        <w:rPr>
          <w:spacing w:val="-5"/>
        </w:rPr>
        <w:t xml:space="preserve"> </w:t>
      </w:r>
      <w:r>
        <w:t>PO</w:t>
      </w:r>
      <w:r>
        <w:rPr>
          <w:spacing w:val="-1"/>
        </w:rPr>
        <w:t xml:space="preserve"> </w:t>
      </w:r>
      <w:r>
        <w:t>527</w:t>
      </w:r>
      <w:r>
        <w:rPr>
          <w:spacing w:val="-4"/>
        </w:rPr>
        <w:t xml:space="preserve"> </w:t>
      </w:r>
      <w:r>
        <w:t>Pediatric</w:t>
      </w:r>
      <w:r>
        <w:rPr>
          <w:spacing w:val="-1"/>
        </w:rPr>
        <w:t xml:space="preserve"> </w:t>
      </w:r>
      <w:r>
        <w:t>Prosthetics</w:t>
      </w:r>
      <w:r>
        <w:rPr>
          <w:spacing w:val="-2"/>
        </w:rPr>
        <w:t xml:space="preserve"> </w:t>
      </w:r>
      <w:r>
        <w:t>and</w:t>
      </w:r>
      <w:r>
        <w:rPr>
          <w:spacing w:val="-3"/>
        </w:rPr>
        <w:t xml:space="preserve"> </w:t>
      </w:r>
      <w:r>
        <w:t>Orthotics</w:t>
      </w:r>
      <w:r>
        <w:rPr>
          <w:spacing w:val="1"/>
        </w:rPr>
        <w:t xml:space="preserve"> </w:t>
      </w:r>
      <w:r>
        <w:t>(Spring</w:t>
      </w:r>
      <w:r>
        <w:rPr>
          <w:spacing w:val="-4"/>
        </w:rPr>
        <w:t xml:space="preserve"> </w:t>
      </w:r>
      <w:r>
        <w:t>quarter</w:t>
      </w:r>
      <w:r>
        <w:rPr>
          <w:spacing w:val="-3"/>
        </w:rPr>
        <w:t xml:space="preserve"> </w:t>
      </w:r>
      <w:r>
        <w:t>year</w:t>
      </w:r>
      <w:r>
        <w:rPr>
          <w:spacing w:val="-4"/>
        </w:rPr>
        <w:t xml:space="preserve"> </w:t>
      </w:r>
      <w:r>
        <w:rPr>
          <w:spacing w:val="-5"/>
        </w:rPr>
        <w:t>2)</w:t>
      </w:r>
    </w:p>
    <w:p w14:paraId="38D0A1D5" w14:textId="77777777" w:rsidR="00F9692E" w:rsidRDefault="00000000">
      <w:pPr>
        <w:pStyle w:val="BodyText"/>
        <w:ind w:right="102"/>
        <w:rPr>
          <w:color w:val="2C3A45"/>
          <w:spacing w:val="-2"/>
        </w:rPr>
      </w:pPr>
      <w:r>
        <w:rPr>
          <w:color w:val="2C3A45"/>
        </w:rPr>
        <w:t>This</w:t>
      </w:r>
      <w:r>
        <w:rPr>
          <w:color w:val="2C3A45"/>
          <w:spacing w:val="-3"/>
        </w:rPr>
        <w:t xml:space="preserve"> </w:t>
      </w:r>
      <w:r>
        <w:rPr>
          <w:color w:val="2C3A45"/>
        </w:rPr>
        <w:t>course</w:t>
      </w:r>
      <w:r>
        <w:rPr>
          <w:color w:val="2C3A45"/>
          <w:spacing w:val="-5"/>
        </w:rPr>
        <w:t xml:space="preserve"> </w:t>
      </w:r>
      <w:r>
        <w:rPr>
          <w:color w:val="2C3A45"/>
        </w:rPr>
        <w:t>focuses</w:t>
      </w:r>
      <w:r>
        <w:rPr>
          <w:color w:val="2C3A45"/>
          <w:spacing w:val="-5"/>
        </w:rPr>
        <w:t xml:space="preserve"> </w:t>
      </w:r>
      <w:r>
        <w:rPr>
          <w:color w:val="2C3A45"/>
        </w:rPr>
        <w:t>on</w:t>
      </w:r>
      <w:r>
        <w:rPr>
          <w:color w:val="2C3A45"/>
          <w:spacing w:val="-4"/>
        </w:rPr>
        <w:t xml:space="preserve"> </w:t>
      </w:r>
      <w:r>
        <w:rPr>
          <w:color w:val="2C3A45"/>
        </w:rPr>
        <w:t>specific</w:t>
      </w:r>
      <w:r>
        <w:rPr>
          <w:color w:val="2C3A45"/>
          <w:spacing w:val="-6"/>
        </w:rPr>
        <w:t xml:space="preserve"> </w:t>
      </w:r>
      <w:r>
        <w:rPr>
          <w:color w:val="2C3A45"/>
        </w:rPr>
        <w:t>pediatric</w:t>
      </w:r>
      <w:r>
        <w:rPr>
          <w:color w:val="2C3A45"/>
          <w:spacing w:val="-3"/>
        </w:rPr>
        <w:t xml:space="preserve"> </w:t>
      </w:r>
      <w:r>
        <w:rPr>
          <w:color w:val="2C3A45"/>
        </w:rPr>
        <w:t>medical</w:t>
      </w:r>
      <w:r>
        <w:rPr>
          <w:color w:val="2C3A45"/>
          <w:spacing w:val="-5"/>
        </w:rPr>
        <w:t xml:space="preserve"> </w:t>
      </w:r>
      <w:r>
        <w:rPr>
          <w:color w:val="2C3A45"/>
        </w:rPr>
        <w:t>conditions</w:t>
      </w:r>
      <w:r>
        <w:rPr>
          <w:color w:val="2C3A45"/>
          <w:spacing w:val="-5"/>
        </w:rPr>
        <w:t xml:space="preserve"> </w:t>
      </w:r>
      <w:r>
        <w:rPr>
          <w:color w:val="2C3A45"/>
        </w:rPr>
        <w:t>and</w:t>
      </w:r>
      <w:r>
        <w:rPr>
          <w:color w:val="2C3A45"/>
          <w:spacing w:val="-4"/>
        </w:rPr>
        <w:t xml:space="preserve"> </w:t>
      </w:r>
      <w:r>
        <w:rPr>
          <w:color w:val="2C3A45"/>
        </w:rPr>
        <w:t>interventions</w:t>
      </w:r>
      <w:r>
        <w:rPr>
          <w:color w:val="2C3A45"/>
          <w:spacing w:val="-3"/>
        </w:rPr>
        <w:t xml:space="preserve"> </w:t>
      </w:r>
      <w:r>
        <w:rPr>
          <w:color w:val="2C3A45"/>
        </w:rPr>
        <w:t>through</w:t>
      </w:r>
      <w:r>
        <w:rPr>
          <w:color w:val="2C3A45"/>
          <w:spacing w:val="-4"/>
        </w:rPr>
        <w:t xml:space="preserve"> </w:t>
      </w:r>
      <w:r>
        <w:rPr>
          <w:color w:val="2C3A45"/>
        </w:rPr>
        <w:t>the</w:t>
      </w:r>
      <w:r>
        <w:rPr>
          <w:color w:val="2C3A45"/>
          <w:spacing w:val="-2"/>
        </w:rPr>
        <w:t xml:space="preserve"> </w:t>
      </w:r>
      <w:r>
        <w:rPr>
          <w:color w:val="2C3A45"/>
        </w:rPr>
        <w:t xml:space="preserve">integration of information </w:t>
      </w:r>
      <w:proofErr w:type="gramStart"/>
      <w:r>
        <w:rPr>
          <w:color w:val="2C3A45"/>
        </w:rPr>
        <w:t>of</w:t>
      </w:r>
      <w:proofErr w:type="gramEnd"/>
      <w:r>
        <w:rPr>
          <w:color w:val="2C3A45"/>
        </w:rPr>
        <w:t xml:space="preserve"> previous coursework. Students will discuss pathology/pathophysiology, etiology, clinical presentation, natural history, and surgical and medical management. Emphasis will be placed on the changes in biomechanics, </w:t>
      </w:r>
      <w:proofErr w:type="spellStart"/>
      <w:r>
        <w:rPr>
          <w:color w:val="2C3A45"/>
        </w:rPr>
        <w:t>pathomechanics</w:t>
      </w:r>
      <w:proofErr w:type="spellEnd"/>
      <w:r>
        <w:rPr>
          <w:color w:val="2C3A45"/>
        </w:rPr>
        <w:t xml:space="preserve"> and functional considerations throughout the growing years. Implications of various medical interventions will be discussed based on the available </w:t>
      </w:r>
      <w:r>
        <w:rPr>
          <w:color w:val="2C3A45"/>
          <w:spacing w:val="-2"/>
        </w:rPr>
        <w:t>literature.</w:t>
      </w:r>
    </w:p>
    <w:p w14:paraId="42B54FF8" w14:textId="77777777" w:rsidR="008853AA" w:rsidRDefault="008853AA">
      <w:pPr>
        <w:pStyle w:val="BodyText"/>
        <w:ind w:right="102"/>
      </w:pPr>
    </w:p>
    <w:p w14:paraId="36DD436B" w14:textId="77777777" w:rsidR="00F9692E" w:rsidRDefault="00000000" w:rsidP="008853AA">
      <w:pPr>
        <w:pStyle w:val="Heading1"/>
      </w:pPr>
      <w:r>
        <w:t>RHB</w:t>
      </w:r>
      <w:r>
        <w:rPr>
          <w:spacing w:val="-2"/>
        </w:rPr>
        <w:t xml:space="preserve"> </w:t>
      </w:r>
      <w:r>
        <w:t>PO</w:t>
      </w:r>
      <w:r>
        <w:rPr>
          <w:spacing w:val="-1"/>
        </w:rPr>
        <w:t xml:space="preserve"> </w:t>
      </w:r>
      <w:r>
        <w:t>584</w:t>
      </w:r>
      <w:r>
        <w:rPr>
          <w:spacing w:val="-3"/>
        </w:rPr>
        <w:t xml:space="preserve"> </w:t>
      </w:r>
      <w:r>
        <w:t>Evidence</w:t>
      </w:r>
      <w:r>
        <w:rPr>
          <w:spacing w:val="-2"/>
        </w:rPr>
        <w:t xml:space="preserve"> </w:t>
      </w:r>
      <w:r>
        <w:t>Based</w:t>
      </w:r>
      <w:r>
        <w:rPr>
          <w:spacing w:val="-1"/>
        </w:rPr>
        <w:t xml:space="preserve"> </w:t>
      </w:r>
      <w:r>
        <w:t>Practice</w:t>
      </w:r>
      <w:r>
        <w:rPr>
          <w:spacing w:val="-3"/>
        </w:rPr>
        <w:t xml:space="preserve"> </w:t>
      </w:r>
      <w:r>
        <w:t>II</w:t>
      </w:r>
      <w:r>
        <w:rPr>
          <w:spacing w:val="-3"/>
        </w:rPr>
        <w:t xml:space="preserve"> </w:t>
      </w:r>
      <w:r>
        <w:t>(Spring</w:t>
      </w:r>
      <w:r>
        <w:rPr>
          <w:spacing w:val="-4"/>
        </w:rPr>
        <w:t xml:space="preserve"> </w:t>
      </w:r>
      <w:r>
        <w:t>quarter</w:t>
      </w:r>
      <w:r>
        <w:rPr>
          <w:spacing w:val="-1"/>
        </w:rPr>
        <w:t xml:space="preserve"> </w:t>
      </w:r>
      <w:r>
        <w:t xml:space="preserve">year </w:t>
      </w:r>
      <w:r>
        <w:rPr>
          <w:spacing w:val="-5"/>
        </w:rPr>
        <w:t>2)</w:t>
      </w:r>
    </w:p>
    <w:p w14:paraId="61702DF2" w14:textId="77777777" w:rsidR="00F9692E" w:rsidRDefault="00000000">
      <w:pPr>
        <w:pStyle w:val="BodyText"/>
      </w:pPr>
      <w:r>
        <w:rPr>
          <w:color w:val="2C3A45"/>
        </w:rPr>
        <w:t xml:space="preserve">This course focuses on the use of theory, evidence, and experience to develop clinical solutions. Students will also learn to develop quantitative and qualitative assessment strategies to evaluate clinical solutions. The main goal of the course is to </w:t>
      </w:r>
      <w:proofErr w:type="gramStart"/>
      <w:r>
        <w:rPr>
          <w:color w:val="2C3A45"/>
        </w:rPr>
        <w:t>encourages</w:t>
      </w:r>
      <w:proofErr w:type="gramEnd"/>
      <w:r>
        <w:rPr>
          <w:color w:val="2C3A45"/>
        </w:rPr>
        <w:t xml:space="preserve"> students to become consumers of evidence</w:t>
      </w:r>
      <w:r>
        <w:rPr>
          <w:color w:val="2C3A45"/>
          <w:spacing w:val="-5"/>
        </w:rPr>
        <w:t xml:space="preserve"> </w:t>
      </w:r>
      <w:r>
        <w:rPr>
          <w:color w:val="2C3A45"/>
        </w:rPr>
        <w:t>to</w:t>
      </w:r>
      <w:r>
        <w:rPr>
          <w:color w:val="2C3A45"/>
          <w:spacing w:val="-5"/>
        </w:rPr>
        <w:t xml:space="preserve"> </w:t>
      </w:r>
      <w:r>
        <w:rPr>
          <w:color w:val="2C3A45"/>
        </w:rPr>
        <w:t>answer</w:t>
      </w:r>
      <w:r>
        <w:rPr>
          <w:color w:val="2C3A45"/>
          <w:spacing w:val="-2"/>
        </w:rPr>
        <w:t xml:space="preserve"> </w:t>
      </w:r>
      <w:r>
        <w:rPr>
          <w:color w:val="2C3A45"/>
        </w:rPr>
        <w:t>clinically</w:t>
      </w:r>
      <w:r>
        <w:rPr>
          <w:color w:val="2C3A45"/>
          <w:spacing w:val="-3"/>
        </w:rPr>
        <w:t xml:space="preserve"> </w:t>
      </w:r>
      <w:r>
        <w:rPr>
          <w:color w:val="2C3A45"/>
        </w:rPr>
        <w:t>relevant</w:t>
      </w:r>
      <w:r>
        <w:rPr>
          <w:color w:val="2C3A45"/>
          <w:spacing w:val="-4"/>
        </w:rPr>
        <w:t xml:space="preserve"> </w:t>
      </w:r>
      <w:r>
        <w:rPr>
          <w:color w:val="2C3A45"/>
        </w:rPr>
        <w:t>prosthetic</w:t>
      </w:r>
      <w:r>
        <w:rPr>
          <w:color w:val="2C3A45"/>
          <w:spacing w:val="-3"/>
        </w:rPr>
        <w:t xml:space="preserve"> </w:t>
      </w:r>
      <w:r>
        <w:rPr>
          <w:color w:val="2C3A45"/>
        </w:rPr>
        <w:t>and</w:t>
      </w:r>
      <w:r>
        <w:rPr>
          <w:color w:val="2C3A45"/>
          <w:spacing w:val="-4"/>
        </w:rPr>
        <w:t xml:space="preserve"> </w:t>
      </w:r>
      <w:r>
        <w:rPr>
          <w:color w:val="2C3A45"/>
        </w:rPr>
        <w:t>orthotic</w:t>
      </w:r>
      <w:r>
        <w:rPr>
          <w:color w:val="2C3A45"/>
          <w:spacing w:val="-6"/>
        </w:rPr>
        <w:t xml:space="preserve"> </w:t>
      </w:r>
      <w:r>
        <w:rPr>
          <w:color w:val="2C3A45"/>
        </w:rPr>
        <w:t>questions.</w:t>
      </w:r>
      <w:r>
        <w:rPr>
          <w:color w:val="2C3A45"/>
          <w:spacing w:val="-4"/>
        </w:rPr>
        <w:t xml:space="preserve"> </w:t>
      </w:r>
      <w:r>
        <w:rPr>
          <w:color w:val="2C3A45"/>
        </w:rPr>
        <w:t>This</w:t>
      </w:r>
      <w:r>
        <w:rPr>
          <w:color w:val="2C3A45"/>
          <w:spacing w:val="-3"/>
        </w:rPr>
        <w:t xml:space="preserve"> </w:t>
      </w:r>
      <w:r>
        <w:rPr>
          <w:color w:val="2C3A45"/>
        </w:rPr>
        <w:t>course</w:t>
      </w:r>
      <w:r>
        <w:rPr>
          <w:color w:val="2C3A45"/>
          <w:spacing w:val="-4"/>
        </w:rPr>
        <w:t xml:space="preserve"> </w:t>
      </w:r>
      <w:r>
        <w:rPr>
          <w:color w:val="2C3A45"/>
        </w:rPr>
        <w:t>builds</w:t>
      </w:r>
      <w:r>
        <w:rPr>
          <w:color w:val="2C3A45"/>
          <w:spacing w:val="-5"/>
        </w:rPr>
        <w:t xml:space="preserve"> </w:t>
      </w:r>
      <w:r>
        <w:rPr>
          <w:color w:val="2C3A45"/>
        </w:rPr>
        <w:t>upon</w:t>
      </w:r>
      <w:r>
        <w:rPr>
          <w:color w:val="2C3A45"/>
          <w:spacing w:val="-4"/>
        </w:rPr>
        <w:t xml:space="preserve"> </w:t>
      </w:r>
      <w:r>
        <w:rPr>
          <w:color w:val="2C3A45"/>
        </w:rPr>
        <w:t>prior knowledge of research</w:t>
      </w:r>
      <w:r>
        <w:rPr>
          <w:color w:val="2C3A45"/>
          <w:spacing w:val="-1"/>
        </w:rPr>
        <w:t xml:space="preserve"> </w:t>
      </w:r>
      <w:r>
        <w:rPr>
          <w:color w:val="2C3A45"/>
        </w:rPr>
        <w:t>design, psychometric properties, and</w:t>
      </w:r>
      <w:r>
        <w:rPr>
          <w:color w:val="2C3A45"/>
          <w:spacing w:val="-1"/>
        </w:rPr>
        <w:t xml:space="preserve"> </w:t>
      </w:r>
      <w:r>
        <w:rPr>
          <w:color w:val="2C3A45"/>
        </w:rPr>
        <w:t>critical</w:t>
      </w:r>
      <w:r>
        <w:rPr>
          <w:color w:val="2C3A45"/>
          <w:spacing w:val="-2"/>
        </w:rPr>
        <w:t xml:space="preserve"> </w:t>
      </w:r>
      <w:r>
        <w:rPr>
          <w:color w:val="2C3A45"/>
        </w:rPr>
        <w:t>evaluation/synthesis</w:t>
      </w:r>
      <w:r>
        <w:rPr>
          <w:color w:val="2C3A45"/>
          <w:spacing w:val="-1"/>
        </w:rPr>
        <w:t xml:space="preserve"> </w:t>
      </w:r>
      <w:r>
        <w:rPr>
          <w:color w:val="2C3A45"/>
        </w:rPr>
        <w:t xml:space="preserve">of scientific </w:t>
      </w:r>
      <w:r>
        <w:rPr>
          <w:color w:val="2C3A45"/>
          <w:spacing w:val="-2"/>
        </w:rPr>
        <w:t>literature.</w:t>
      </w:r>
    </w:p>
    <w:p w14:paraId="279F8118" w14:textId="77777777" w:rsidR="00F9692E" w:rsidRDefault="00F9692E">
      <w:pPr>
        <w:pStyle w:val="BodyText"/>
        <w:spacing w:before="1"/>
        <w:ind w:left="0"/>
      </w:pPr>
    </w:p>
    <w:p w14:paraId="2D2849F1" w14:textId="77777777" w:rsidR="00F9692E" w:rsidRDefault="00000000" w:rsidP="008853AA">
      <w:pPr>
        <w:pStyle w:val="Heading1"/>
      </w:pPr>
      <w:r>
        <w:t>RHB</w:t>
      </w:r>
      <w:r>
        <w:rPr>
          <w:spacing w:val="-5"/>
        </w:rPr>
        <w:t xml:space="preserve"> </w:t>
      </w:r>
      <w:r>
        <w:t>PO 561,</w:t>
      </w:r>
      <w:r>
        <w:rPr>
          <w:spacing w:val="-1"/>
        </w:rPr>
        <w:t xml:space="preserve"> </w:t>
      </w:r>
      <w:r>
        <w:t>562,</w:t>
      </w:r>
      <w:r>
        <w:rPr>
          <w:spacing w:val="-4"/>
        </w:rPr>
        <w:t xml:space="preserve"> </w:t>
      </w:r>
      <w:r>
        <w:t>563, 564 Clinical</w:t>
      </w:r>
      <w:r>
        <w:rPr>
          <w:spacing w:val="-2"/>
        </w:rPr>
        <w:t xml:space="preserve"> </w:t>
      </w:r>
      <w:r>
        <w:t>Rotations</w:t>
      </w:r>
      <w:r>
        <w:rPr>
          <w:spacing w:val="-1"/>
        </w:rPr>
        <w:t xml:space="preserve"> </w:t>
      </w:r>
      <w:r>
        <w:t>(Summer,</w:t>
      </w:r>
      <w:r>
        <w:rPr>
          <w:spacing w:val="-1"/>
        </w:rPr>
        <w:t xml:space="preserve"> </w:t>
      </w:r>
      <w:r>
        <w:t>Fall,</w:t>
      </w:r>
      <w:r>
        <w:rPr>
          <w:spacing w:val="-4"/>
        </w:rPr>
        <w:t xml:space="preserve"> </w:t>
      </w:r>
      <w:r>
        <w:t>Winter</w:t>
      </w:r>
      <w:r>
        <w:rPr>
          <w:spacing w:val="-3"/>
        </w:rPr>
        <w:t xml:space="preserve"> </w:t>
      </w:r>
      <w:r>
        <w:t>and</w:t>
      </w:r>
      <w:r>
        <w:rPr>
          <w:spacing w:val="-1"/>
        </w:rPr>
        <w:t xml:space="preserve"> </w:t>
      </w:r>
      <w:r>
        <w:t>Spring</w:t>
      </w:r>
      <w:r>
        <w:rPr>
          <w:spacing w:val="-4"/>
        </w:rPr>
        <w:t xml:space="preserve"> </w:t>
      </w:r>
      <w:r>
        <w:t>quarters</w:t>
      </w:r>
      <w:r>
        <w:rPr>
          <w:spacing w:val="-4"/>
        </w:rPr>
        <w:t xml:space="preserve"> </w:t>
      </w:r>
      <w:r>
        <w:t>year</w:t>
      </w:r>
      <w:r>
        <w:rPr>
          <w:spacing w:val="-4"/>
        </w:rPr>
        <w:t xml:space="preserve"> </w:t>
      </w:r>
      <w:r>
        <w:rPr>
          <w:spacing w:val="-5"/>
        </w:rPr>
        <w:t>2)</w:t>
      </w:r>
    </w:p>
    <w:p w14:paraId="7DA95C51" w14:textId="072380DC" w:rsidR="00F9692E" w:rsidRDefault="00000000">
      <w:pPr>
        <w:pStyle w:val="BodyText"/>
        <w:ind w:right="90"/>
      </w:pPr>
      <w:r>
        <w:rPr>
          <w:color w:val="2C3A45"/>
        </w:rPr>
        <w:t>This is a four-quarter series of clinical rotation courses. The purpose is to offer students the opportunity to integrate classroom learning into the reality of daily clinical practice treating patients across the life span in a variety of settings (e.g., hospitals and private outpatient clinics). During this rotation,</w:t>
      </w:r>
      <w:r>
        <w:rPr>
          <w:color w:val="2C3A45"/>
          <w:spacing w:val="-5"/>
        </w:rPr>
        <w:t xml:space="preserve"> </w:t>
      </w:r>
      <w:r>
        <w:rPr>
          <w:color w:val="2C3A45"/>
        </w:rPr>
        <w:t>students</w:t>
      </w:r>
      <w:r>
        <w:rPr>
          <w:color w:val="2C3A45"/>
          <w:spacing w:val="-5"/>
        </w:rPr>
        <w:t xml:space="preserve"> </w:t>
      </w:r>
      <w:r>
        <w:rPr>
          <w:color w:val="2C3A45"/>
        </w:rPr>
        <w:t>actively</w:t>
      </w:r>
      <w:r>
        <w:rPr>
          <w:color w:val="2C3A45"/>
          <w:spacing w:val="-3"/>
        </w:rPr>
        <w:t xml:space="preserve"> </w:t>
      </w:r>
      <w:r>
        <w:rPr>
          <w:color w:val="2C3A45"/>
        </w:rPr>
        <w:t>observe</w:t>
      </w:r>
      <w:r>
        <w:rPr>
          <w:color w:val="2C3A45"/>
          <w:spacing w:val="-5"/>
        </w:rPr>
        <w:t xml:space="preserve"> </w:t>
      </w:r>
      <w:r>
        <w:rPr>
          <w:color w:val="2C3A45"/>
        </w:rPr>
        <w:t>patient</w:t>
      </w:r>
      <w:r>
        <w:rPr>
          <w:color w:val="2C3A45"/>
          <w:spacing w:val="-2"/>
        </w:rPr>
        <w:t xml:space="preserve"> </w:t>
      </w:r>
      <w:r>
        <w:rPr>
          <w:color w:val="2C3A45"/>
        </w:rPr>
        <w:t>care,</w:t>
      </w:r>
      <w:r>
        <w:rPr>
          <w:color w:val="2C3A45"/>
          <w:spacing w:val="-5"/>
        </w:rPr>
        <w:t xml:space="preserve"> </w:t>
      </w:r>
      <w:r>
        <w:rPr>
          <w:color w:val="2C3A45"/>
        </w:rPr>
        <w:t>perform</w:t>
      </w:r>
      <w:r>
        <w:rPr>
          <w:color w:val="2C3A45"/>
          <w:spacing w:val="-5"/>
        </w:rPr>
        <w:t xml:space="preserve"> </w:t>
      </w:r>
      <w:r>
        <w:rPr>
          <w:color w:val="2C3A45"/>
        </w:rPr>
        <w:t>patient</w:t>
      </w:r>
      <w:r>
        <w:rPr>
          <w:color w:val="2C3A45"/>
          <w:spacing w:val="-4"/>
        </w:rPr>
        <w:t xml:space="preserve"> </w:t>
      </w:r>
      <w:r>
        <w:rPr>
          <w:color w:val="2C3A45"/>
        </w:rPr>
        <w:t>histories</w:t>
      </w:r>
      <w:r>
        <w:rPr>
          <w:color w:val="2C3A45"/>
          <w:spacing w:val="-5"/>
        </w:rPr>
        <w:t xml:space="preserve"> </w:t>
      </w:r>
      <w:r>
        <w:rPr>
          <w:color w:val="2C3A45"/>
        </w:rPr>
        <w:t>and</w:t>
      </w:r>
      <w:r>
        <w:rPr>
          <w:color w:val="2C3A45"/>
          <w:spacing w:val="-4"/>
        </w:rPr>
        <w:t xml:space="preserve"> </w:t>
      </w:r>
      <w:r>
        <w:rPr>
          <w:color w:val="2C3A45"/>
        </w:rPr>
        <w:t>evaluation</w:t>
      </w:r>
      <w:r>
        <w:rPr>
          <w:color w:val="2C3A45"/>
          <w:spacing w:val="-4"/>
        </w:rPr>
        <w:t xml:space="preserve"> </w:t>
      </w:r>
      <w:r>
        <w:rPr>
          <w:color w:val="2C3A45"/>
        </w:rPr>
        <w:t xml:space="preserve">procedures, and develop clinical patient care psychomotor skills under the guidance and mentorship of clinical preceptors. Students complete the hours at clinical rotation sites in the Seattle area, attending the site one day a week during </w:t>
      </w:r>
      <w:r w:rsidR="008853AA">
        <w:rPr>
          <w:color w:val="2C3A45"/>
        </w:rPr>
        <w:t>e</w:t>
      </w:r>
      <w:r>
        <w:rPr>
          <w:color w:val="2C3A45"/>
        </w:rPr>
        <w:t>ach quarter.</w:t>
      </w:r>
    </w:p>
    <w:sectPr w:rsidR="00F9692E">
      <w:pgSz w:w="12240" w:h="15840"/>
      <w:pgMar w:top="9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692E"/>
    <w:rsid w:val="002F3684"/>
    <w:rsid w:val="00372F94"/>
    <w:rsid w:val="008853AA"/>
    <w:rsid w:val="00F9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DA30"/>
  <w15:docId w15:val="{96FFF77E-AFF4-4483-BDB4-17D1ADDA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7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853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3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2335</Words>
  <Characters>14711</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Yamane</dc:creator>
  <cp:lastModifiedBy>Victoria S. Corrin</cp:lastModifiedBy>
  <cp:revision>2</cp:revision>
  <dcterms:created xsi:type="dcterms:W3CDTF">2025-12-02T22:17:00Z</dcterms:created>
  <dcterms:modified xsi:type="dcterms:W3CDTF">2025-12-02T22:37:00Z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